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65790" w14:textId="5508FA94" w:rsidR="00527970" w:rsidRPr="00527970" w:rsidRDefault="00527970" w:rsidP="00527970">
      <w:pPr>
        <w:pStyle w:val="Title"/>
        <w:rPr>
          <w:rFonts w:ascii="Arial" w:hAnsi="Arial" w:cs="Arial"/>
        </w:rPr>
      </w:pPr>
      <w:r w:rsidRPr="00527970">
        <w:rPr>
          <w:rFonts w:ascii="Arial" w:hAnsi="Arial" w:cs="Arial"/>
        </w:rPr>
        <w:t>HAYWARDS HEATH TOWN COUNCIL</w:t>
      </w:r>
    </w:p>
    <w:p w14:paraId="3B99F7EB" w14:textId="77777777" w:rsidR="00527970" w:rsidRPr="00527970" w:rsidRDefault="00527970" w:rsidP="00527970">
      <w:pPr>
        <w:jc w:val="center"/>
        <w:rPr>
          <w:rFonts w:ascii="Arial" w:hAnsi="Arial" w:cs="Arial"/>
          <w:sz w:val="24"/>
        </w:rPr>
      </w:pPr>
    </w:p>
    <w:p w14:paraId="1CC8CC96" w14:textId="0FCDE57C" w:rsidR="00527970" w:rsidRPr="00527970" w:rsidRDefault="00527970" w:rsidP="00527970">
      <w:pPr>
        <w:pStyle w:val="Heading2"/>
        <w:rPr>
          <w:rFonts w:ascii="Arial" w:hAnsi="Arial" w:cs="Arial"/>
        </w:rPr>
      </w:pPr>
      <w:r w:rsidRPr="00527970">
        <w:rPr>
          <w:rFonts w:ascii="Arial" w:hAnsi="Arial" w:cs="Arial"/>
        </w:rPr>
        <w:t>P</w:t>
      </w:r>
      <w:r w:rsidR="00432A7D">
        <w:rPr>
          <w:rFonts w:ascii="Arial" w:hAnsi="Arial" w:cs="Arial"/>
        </w:rPr>
        <w:t>OLICY AND FINANCE COMMITTEE</w:t>
      </w:r>
    </w:p>
    <w:p w14:paraId="5E5D64A4" w14:textId="77777777" w:rsidR="00527970" w:rsidRPr="00527970" w:rsidRDefault="00527970" w:rsidP="00527970">
      <w:pPr>
        <w:jc w:val="center"/>
        <w:rPr>
          <w:rFonts w:ascii="Arial" w:hAnsi="Arial" w:cs="Arial"/>
          <w:sz w:val="24"/>
        </w:rPr>
      </w:pPr>
    </w:p>
    <w:p w14:paraId="3FEAD2BA" w14:textId="77387830" w:rsidR="00527970" w:rsidRPr="00527970" w:rsidRDefault="00432A7D" w:rsidP="00527970">
      <w:pPr>
        <w:jc w:val="center"/>
        <w:rPr>
          <w:rFonts w:ascii="Arial" w:hAnsi="Arial" w:cs="Arial"/>
          <w:b/>
          <w:sz w:val="24"/>
        </w:rPr>
      </w:pPr>
      <w:r>
        <w:rPr>
          <w:rFonts w:ascii="Arial" w:hAnsi="Arial" w:cs="Arial"/>
          <w:b/>
          <w:sz w:val="24"/>
        </w:rPr>
        <w:t>Minut</w:t>
      </w:r>
      <w:r w:rsidR="00B97CAA">
        <w:rPr>
          <w:rFonts w:ascii="Arial" w:hAnsi="Arial" w:cs="Arial"/>
          <w:b/>
          <w:sz w:val="24"/>
        </w:rPr>
        <w:t>es</w:t>
      </w:r>
      <w:r w:rsidR="00527970" w:rsidRPr="00527970">
        <w:rPr>
          <w:rFonts w:ascii="Arial" w:hAnsi="Arial" w:cs="Arial"/>
          <w:b/>
          <w:sz w:val="24"/>
        </w:rPr>
        <w:t xml:space="preserve"> </w:t>
      </w:r>
      <w:r w:rsidR="00CA09EF">
        <w:rPr>
          <w:rFonts w:ascii="Arial" w:hAnsi="Arial" w:cs="Arial"/>
          <w:b/>
          <w:sz w:val="24"/>
        </w:rPr>
        <w:t xml:space="preserve">of the meeting held on </w:t>
      </w:r>
      <w:r w:rsidR="00D51B47">
        <w:rPr>
          <w:rFonts w:ascii="Arial" w:hAnsi="Arial" w:cs="Arial"/>
          <w:b/>
          <w:sz w:val="24"/>
        </w:rPr>
        <w:t>Mon</w:t>
      </w:r>
      <w:r w:rsidR="00BD2BCF">
        <w:rPr>
          <w:rFonts w:ascii="Arial" w:hAnsi="Arial" w:cs="Arial"/>
          <w:b/>
          <w:sz w:val="24"/>
        </w:rPr>
        <w:t xml:space="preserve">day, </w:t>
      </w:r>
      <w:r>
        <w:rPr>
          <w:rFonts w:ascii="Arial" w:hAnsi="Arial" w:cs="Arial"/>
          <w:b/>
          <w:sz w:val="24"/>
        </w:rPr>
        <w:t>21</w:t>
      </w:r>
      <w:r w:rsidR="002A0F22">
        <w:rPr>
          <w:rFonts w:ascii="Arial" w:hAnsi="Arial" w:cs="Arial"/>
          <w:b/>
          <w:sz w:val="24"/>
        </w:rPr>
        <w:t xml:space="preserve"> </w:t>
      </w:r>
      <w:r w:rsidR="0067539E">
        <w:rPr>
          <w:rFonts w:ascii="Arial" w:hAnsi="Arial" w:cs="Arial"/>
          <w:b/>
          <w:sz w:val="24"/>
        </w:rPr>
        <w:t>June</w:t>
      </w:r>
      <w:r w:rsidR="009778C1">
        <w:rPr>
          <w:rFonts w:ascii="Arial" w:hAnsi="Arial" w:cs="Arial"/>
          <w:b/>
          <w:sz w:val="24"/>
        </w:rPr>
        <w:t xml:space="preserve"> 20</w:t>
      </w:r>
      <w:r w:rsidR="008F11B5">
        <w:rPr>
          <w:rFonts w:ascii="Arial" w:hAnsi="Arial" w:cs="Arial"/>
          <w:b/>
          <w:sz w:val="24"/>
        </w:rPr>
        <w:t>2</w:t>
      </w:r>
      <w:r w:rsidR="00D51B47">
        <w:rPr>
          <w:rFonts w:ascii="Arial" w:hAnsi="Arial" w:cs="Arial"/>
          <w:b/>
          <w:sz w:val="24"/>
        </w:rPr>
        <w:t>1</w:t>
      </w:r>
    </w:p>
    <w:p w14:paraId="2EA2F9AC" w14:textId="77777777" w:rsidR="00527970" w:rsidRPr="00527970" w:rsidRDefault="00527970" w:rsidP="00527970">
      <w:pPr>
        <w:jc w:val="both"/>
        <w:rPr>
          <w:rFonts w:ascii="Arial" w:hAnsi="Arial" w:cs="Arial"/>
          <w:sz w:val="24"/>
        </w:rPr>
      </w:pPr>
    </w:p>
    <w:p w14:paraId="3D50F5A1" w14:textId="2CF32BD5" w:rsidR="00527970" w:rsidRPr="00527970" w:rsidRDefault="00527970" w:rsidP="00527970">
      <w:pPr>
        <w:tabs>
          <w:tab w:val="left" w:pos="2160"/>
        </w:tabs>
        <w:jc w:val="both"/>
        <w:rPr>
          <w:rFonts w:ascii="Arial" w:hAnsi="Arial" w:cs="Arial"/>
          <w:sz w:val="24"/>
        </w:rPr>
      </w:pPr>
      <w:r w:rsidRPr="00527970">
        <w:rPr>
          <w:rFonts w:ascii="Arial" w:hAnsi="Arial" w:cs="Arial"/>
          <w:sz w:val="24"/>
        </w:rPr>
        <w:tab/>
      </w:r>
      <w:r w:rsidR="008217EE">
        <w:rPr>
          <w:rFonts w:ascii="Arial" w:hAnsi="Arial" w:cs="Arial"/>
          <w:sz w:val="24"/>
        </w:rPr>
        <w:t>J Knight</w:t>
      </w:r>
      <w:r w:rsidRPr="00527970">
        <w:rPr>
          <w:rFonts w:ascii="Arial" w:hAnsi="Arial" w:cs="Arial"/>
          <w:sz w:val="24"/>
        </w:rPr>
        <w:t xml:space="preserve"> </w:t>
      </w:r>
      <w:r w:rsidRPr="00527970">
        <w:rPr>
          <w:rFonts w:ascii="Arial" w:hAnsi="Arial" w:cs="Arial"/>
          <w:i/>
          <w:sz w:val="24"/>
        </w:rPr>
        <w:t>(Chairman)</w:t>
      </w:r>
      <w:r w:rsidR="008217EE" w:rsidRPr="008217EE">
        <w:rPr>
          <w:rFonts w:ascii="Arial" w:hAnsi="Arial" w:cs="Arial"/>
          <w:iCs/>
          <w:sz w:val="24"/>
        </w:rPr>
        <w:t xml:space="preserve"> </w:t>
      </w:r>
      <w:r w:rsidR="008217EE" w:rsidRPr="00527970">
        <w:rPr>
          <w:rFonts w:ascii="Arial" w:hAnsi="Arial" w:cs="Arial"/>
          <w:b/>
          <w:sz w:val="24"/>
        </w:rPr>
        <w:t>**</w:t>
      </w:r>
    </w:p>
    <w:p w14:paraId="65EBF987" w14:textId="3915F0F9" w:rsidR="00527970" w:rsidRPr="00527970" w:rsidRDefault="00527970" w:rsidP="00527970">
      <w:pPr>
        <w:tabs>
          <w:tab w:val="left" w:pos="2160"/>
        </w:tabs>
        <w:jc w:val="both"/>
        <w:rPr>
          <w:rFonts w:ascii="Arial" w:hAnsi="Arial" w:cs="Arial"/>
          <w:sz w:val="24"/>
        </w:rPr>
      </w:pPr>
      <w:r w:rsidRPr="00527970">
        <w:rPr>
          <w:rFonts w:ascii="Arial" w:hAnsi="Arial" w:cs="Arial"/>
          <w:sz w:val="24"/>
        </w:rPr>
        <w:tab/>
      </w:r>
      <w:r w:rsidR="008217EE">
        <w:rPr>
          <w:rFonts w:ascii="Arial" w:hAnsi="Arial" w:cs="Arial"/>
          <w:sz w:val="24"/>
        </w:rPr>
        <w:t xml:space="preserve">C </w:t>
      </w:r>
      <w:r w:rsidR="00B97CAA" w:rsidRPr="00527970">
        <w:rPr>
          <w:rFonts w:ascii="Arial" w:hAnsi="Arial" w:cs="Arial"/>
          <w:sz w:val="24"/>
        </w:rPr>
        <w:t>A</w:t>
      </w:r>
      <w:r w:rsidR="008217EE">
        <w:rPr>
          <w:rFonts w:ascii="Arial" w:hAnsi="Arial" w:cs="Arial"/>
          <w:sz w:val="24"/>
        </w:rPr>
        <w:t>sh-Edwards</w:t>
      </w:r>
      <w:r w:rsidR="00B97CAA" w:rsidRPr="00527970">
        <w:rPr>
          <w:rFonts w:ascii="Arial" w:hAnsi="Arial" w:cs="Arial"/>
          <w:sz w:val="24"/>
        </w:rPr>
        <w:t xml:space="preserve"> </w:t>
      </w:r>
      <w:r w:rsidRPr="00527970">
        <w:rPr>
          <w:rFonts w:ascii="Arial" w:hAnsi="Arial" w:cs="Arial"/>
          <w:i/>
          <w:sz w:val="24"/>
        </w:rPr>
        <w:t>(Vice Chairman)</w:t>
      </w:r>
    </w:p>
    <w:p w14:paraId="28D09A4B" w14:textId="2E7271FE" w:rsidR="00527970" w:rsidRPr="00527970" w:rsidRDefault="00BD2BCF" w:rsidP="00527970">
      <w:pPr>
        <w:tabs>
          <w:tab w:val="left" w:pos="2160"/>
        </w:tabs>
        <w:jc w:val="both"/>
        <w:rPr>
          <w:rFonts w:ascii="Arial" w:hAnsi="Arial" w:cs="Arial"/>
          <w:sz w:val="24"/>
        </w:rPr>
      </w:pPr>
      <w:r>
        <w:rPr>
          <w:rFonts w:ascii="Arial" w:hAnsi="Arial" w:cs="Arial"/>
          <w:sz w:val="24"/>
        </w:rPr>
        <w:tab/>
      </w:r>
      <w:r w:rsidR="008217EE">
        <w:rPr>
          <w:rFonts w:ascii="Arial" w:hAnsi="Arial" w:cs="Arial"/>
          <w:sz w:val="24"/>
        </w:rPr>
        <w:t>R Bates</w:t>
      </w:r>
    </w:p>
    <w:p w14:paraId="65BBF873" w14:textId="01DBEF02" w:rsidR="00527970" w:rsidRDefault="00527970" w:rsidP="00527970">
      <w:pPr>
        <w:tabs>
          <w:tab w:val="left" w:pos="2160"/>
        </w:tabs>
        <w:jc w:val="both"/>
        <w:rPr>
          <w:rFonts w:ascii="Arial" w:hAnsi="Arial" w:cs="Arial"/>
          <w:sz w:val="24"/>
        </w:rPr>
      </w:pPr>
      <w:r w:rsidRPr="00527970">
        <w:rPr>
          <w:rFonts w:ascii="Arial" w:hAnsi="Arial" w:cs="Arial"/>
          <w:sz w:val="24"/>
        </w:rPr>
        <w:tab/>
      </w:r>
      <w:r w:rsidR="008217EE">
        <w:rPr>
          <w:rFonts w:ascii="Arial" w:hAnsi="Arial" w:cs="Arial"/>
          <w:sz w:val="24"/>
        </w:rPr>
        <w:t xml:space="preserve">Mrs R </w:t>
      </w:r>
      <w:r w:rsidR="006A248C">
        <w:rPr>
          <w:rFonts w:ascii="Arial" w:hAnsi="Arial" w:cs="Arial"/>
          <w:sz w:val="24"/>
        </w:rPr>
        <w:t>C</w:t>
      </w:r>
      <w:r w:rsidR="008217EE">
        <w:rPr>
          <w:rFonts w:ascii="Arial" w:hAnsi="Arial" w:cs="Arial"/>
          <w:sz w:val="24"/>
        </w:rPr>
        <w:t>romie</w:t>
      </w:r>
    </w:p>
    <w:p w14:paraId="77373F5F" w14:textId="28E3D81E" w:rsidR="006A248C" w:rsidRDefault="006A248C" w:rsidP="00527970">
      <w:pPr>
        <w:tabs>
          <w:tab w:val="left" w:pos="2160"/>
        </w:tabs>
        <w:jc w:val="both"/>
        <w:rPr>
          <w:rFonts w:ascii="Arial" w:hAnsi="Arial" w:cs="Arial"/>
          <w:sz w:val="24"/>
        </w:rPr>
      </w:pPr>
      <w:r>
        <w:rPr>
          <w:rFonts w:ascii="Arial" w:hAnsi="Arial" w:cs="Arial"/>
          <w:sz w:val="24"/>
        </w:rPr>
        <w:tab/>
      </w:r>
      <w:r w:rsidR="008217EE">
        <w:rPr>
          <w:rFonts w:ascii="Arial" w:hAnsi="Arial" w:cs="Arial"/>
          <w:sz w:val="24"/>
        </w:rPr>
        <w:t>C Evans</w:t>
      </w:r>
    </w:p>
    <w:p w14:paraId="47E6B16B" w14:textId="4C6C298C" w:rsidR="008217EE" w:rsidRPr="00527970" w:rsidRDefault="008217EE" w:rsidP="00527970">
      <w:pPr>
        <w:tabs>
          <w:tab w:val="left" w:pos="2160"/>
        </w:tabs>
        <w:jc w:val="both"/>
        <w:rPr>
          <w:rFonts w:ascii="Arial" w:hAnsi="Arial" w:cs="Arial"/>
          <w:sz w:val="24"/>
        </w:rPr>
      </w:pPr>
      <w:r>
        <w:rPr>
          <w:rFonts w:ascii="Arial" w:hAnsi="Arial" w:cs="Arial"/>
          <w:sz w:val="24"/>
        </w:rPr>
        <w:tab/>
        <w:t xml:space="preserve">C Laband </w:t>
      </w:r>
      <w:r w:rsidRPr="00527970">
        <w:rPr>
          <w:rFonts w:ascii="Arial" w:hAnsi="Arial" w:cs="Arial"/>
          <w:b/>
          <w:sz w:val="24"/>
        </w:rPr>
        <w:t>**</w:t>
      </w:r>
    </w:p>
    <w:p w14:paraId="1D87196C" w14:textId="7C3385E9" w:rsidR="00527970" w:rsidRDefault="00527970" w:rsidP="00527970">
      <w:pPr>
        <w:tabs>
          <w:tab w:val="left" w:pos="2160"/>
        </w:tabs>
        <w:jc w:val="both"/>
        <w:rPr>
          <w:rFonts w:ascii="Arial" w:hAnsi="Arial" w:cs="Arial"/>
          <w:b/>
          <w:sz w:val="24"/>
        </w:rPr>
      </w:pPr>
      <w:r w:rsidRPr="00527970">
        <w:rPr>
          <w:rFonts w:ascii="Arial" w:hAnsi="Arial" w:cs="Arial"/>
          <w:sz w:val="24"/>
        </w:rPr>
        <w:tab/>
      </w:r>
      <w:r w:rsidR="00B97CAA">
        <w:rPr>
          <w:rFonts w:ascii="Arial" w:hAnsi="Arial" w:cs="Arial"/>
          <w:sz w:val="24"/>
        </w:rPr>
        <w:t>R A Nicholson</w:t>
      </w:r>
    </w:p>
    <w:p w14:paraId="44A820B3" w14:textId="6F1D8E0F" w:rsidR="0043116D" w:rsidRDefault="0043116D" w:rsidP="00527970">
      <w:pPr>
        <w:tabs>
          <w:tab w:val="left" w:pos="2160"/>
        </w:tabs>
        <w:jc w:val="both"/>
        <w:rPr>
          <w:rFonts w:ascii="Arial" w:hAnsi="Arial" w:cs="Arial"/>
          <w:sz w:val="24"/>
        </w:rPr>
      </w:pPr>
      <w:r>
        <w:rPr>
          <w:rFonts w:ascii="Arial" w:hAnsi="Arial" w:cs="Arial"/>
          <w:sz w:val="24"/>
        </w:rPr>
        <w:tab/>
      </w:r>
      <w:r w:rsidR="00B97CAA" w:rsidRPr="00527970">
        <w:rPr>
          <w:rFonts w:ascii="Arial" w:hAnsi="Arial" w:cs="Arial"/>
          <w:sz w:val="24"/>
        </w:rPr>
        <w:t>M J Pulfer</w:t>
      </w:r>
      <w:r w:rsidR="008217EE">
        <w:rPr>
          <w:rFonts w:ascii="Arial" w:hAnsi="Arial" w:cs="Arial"/>
          <w:sz w:val="24"/>
        </w:rPr>
        <w:t xml:space="preserve"> </w:t>
      </w:r>
      <w:r w:rsidR="008217EE" w:rsidRPr="00527970">
        <w:rPr>
          <w:rFonts w:ascii="Arial" w:hAnsi="Arial" w:cs="Arial"/>
          <w:b/>
          <w:sz w:val="24"/>
        </w:rPr>
        <w:t>**</w:t>
      </w:r>
    </w:p>
    <w:p w14:paraId="0BA8EB09" w14:textId="77777777" w:rsidR="00527970" w:rsidRPr="00527970" w:rsidRDefault="00527970" w:rsidP="00527970">
      <w:pPr>
        <w:jc w:val="both"/>
        <w:rPr>
          <w:rFonts w:ascii="Arial" w:hAnsi="Arial" w:cs="Arial"/>
          <w:sz w:val="24"/>
        </w:rPr>
      </w:pPr>
    </w:p>
    <w:p w14:paraId="6A4D794E" w14:textId="77777777" w:rsidR="00527970" w:rsidRPr="00527970" w:rsidRDefault="00527970" w:rsidP="00527970">
      <w:pPr>
        <w:tabs>
          <w:tab w:val="left" w:pos="2160"/>
        </w:tabs>
        <w:jc w:val="both"/>
        <w:rPr>
          <w:rFonts w:ascii="Arial" w:hAnsi="Arial" w:cs="Arial"/>
          <w:sz w:val="24"/>
        </w:rPr>
      </w:pPr>
      <w:r w:rsidRPr="00527970">
        <w:rPr>
          <w:rFonts w:ascii="Arial" w:hAnsi="Arial" w:cs="Arial"/>
          <w:sz w:val="24"/>
        </w:rPr>
        <w:tab/>
      </w:r>
      <w:r w:rsidRPr="00527970">
        <w:rPr>
          <w:rFonts w:ascii="Arial" w:hAnsi="Arial" w:cs="Arial"/>
          <w:b/>
          <w:sz w:val="24"/>
        </w:rPr>
        <w:t>*</w:t>
      </w:r>
      <w:r w:rsidRPr="00527970">
        <w:rPr>
          <w:rFonts w:ascii="Arial" w:hAnsi="Arial" w:cs="Arial"/>
          <w:sz w:val="24"/>
        </w:rPr>
        <w:t xml:space="preserve"> Absent</w:t>
      </w:r>
    </w:p>
    <w:p w14:paraId="393398A7" w14:textId="53CB0B87" w:rsidR="00527970" w:rsidRDefault="00527970" w:rsidP="00527970">
      <w:pPr>
        <w:tabs>
          <w:tab w:val="left" w:pos="2160"/>
        </w:tabs>
        <w:jc w:val="both"/>
        <w:rPr>
          <w:rFonts w:ascii="Arial" w:hAnsi="Arial" w:cs="Arial"/>
          <w:sz w:val="24"/>
        </w:rPr>
      </w:pPr>
      <w:r w:rsidRPr="00527970">
        <w:rPr>
          <w:rFonts w:ascii="Arial" w:hAnsi="Arial" w:cs="Arial"/>
          <w:sz w:val="24"/>
        </w:rPr>
        <w:tab/>
      </w:r>
      <w:r w:rsidRPr="00527970">
        <w:rPr>
          <w:rFonts w:ascii="Arial" w:hAnsi="Arial" w:cs="Arial"/>
          <w:b/>
          <w:sz w:val="24"/>
        </w:rPr>
        <w:t>**</w:t>
      </w:r>
      <w:r w:rsidRPr="00527970">
        <w:rPr>
          <w:rFonts w:ascii="Arial" w:hAnsi="Arial" w:cs="Arial"/>
          <w:sz w:val="24"/>
        </w:rPr>
        <w:t xml:space="preserve"> Apologies</w:t>
      </w:r>
    </w:p>
    <w:p w14:paraId="2F8622B8" w14:textId="3903EE79" w:rsidR="00574353" w:rsidRDefault="00574353" w:rsidP="00AE3897">
      <w:pPr>
        <w:tabs>
          <w:tab w:val="left" w:pos="2160"/>
        </w:tabs>
        <w:ind w:left="709"/>
        <w:jc w:val="both"/>
        <w:rPr>
          <w:rFonts w:ascii="Arial" w:hAnsi="Arial" w:cs="Arial"/>
          <w:sz w:val="24"/>
        </w:rPr>
      </w:pPr>
    </w:p>
    <w:p w14:paraId="458C2D40" w14:textId="77777777" w:rsidR="008217EE" w:rsidRDefault="00A30487" w:rsidP="00A30487">
      <w:pPr>
        <w:tabs>
          <w:tab w:val="left" w:pos="2160"/>
        </w:tabs>
        <w:ind w:left="2160" w:hanging="2160"/>
        <w:jc w:val="both"/>
        <w:rPr>
          <w:rFonts w:ascii="Arial" w:hAnsi="Arial" w:cs="Arial"/>
          <w:sz w:val="24"/>
        </w:rPr>
      </w:pPr>
      <w:r w:rsidRPr="00527970">
        <w:rPr>
          <w:rFonts w:ascii="Arial" w:hAnsi="Arial" w:cs="Arial"/>
          <w:sz w:val="24"/>
        </w:rPr>
        <w:t>Also present:</w:t>
      </w:r>
      <w:r w:rsidRPr="00527970">
        <w:rPr>
          <w:rFonts w:ascii="Arial" w:hAnsi="Arial" w:cs="Arial"/>
          <w:sz w:val="24"/>
        </w:rPr>
        <w:tab/>
      </w:r>
      <w:r w:rsidR="00D85E54">
        <w:rPr>
          <w:rFonts w:ascii="Arial" w:hAnsi="Arial" w:cs="Arial"/>
          <w:sz w:val="24"/>
        </w:rPr>
        <w:t xml:space="preserve">Councillor Mrs </w:t>
      </w:r>
      <w:r w:rsidR="00C60D62">
        <w:rPr>
          <w:rFonts w:ascii="Arial" w:hAnsi="Arial" w:cs="Arial"/>
          <w:sz w:val="24"/>
        </w:rPr>
        <w:t>S Ellis</w:t>
      </w:r>
    </w:p>
    <w:p w14:paraId="77D3C893" w14:textId="6196AB96" w:rsidR="00C60D62" w:rsidRDefault="008217EE" w:rsidP="00A30487">
      <w:pPr>
        <w:tabs>
          <w:tab w:val="left" w:pos="2160"/>
        </w:tabs>
        <w:ind w:left="2160" w:hanging="2160"/>
        <w:jc w:val="both"/>
        <w:rPr>
          <w:rFonts w:ascii="Arial" w:hAnsi="Arial" w:cs="Arial"/>
          <w:sz w:val="24"/>
        </w:rPr>
      </w:pPr>
      <w:r>
        <w:rPr>
          <w:rFonts w:ascii="Arial" w:hAnsi="Arial" w:cs="Arial"/>
          <w:sz w:val="24"/>
        </w:rPr>
        <w:tab/>
        <w:t>Councillor M Jeffers</w:t>
      </w:r>
    </w:p>
    <w:p w14:paraId="57A951CC" w14:textId="77777777" w:rsidR="00D85E54" w:rsidRDefault="00D85E54" w:rsidP="00A30487">
      <w:pPr>
        <w:tabs>
          <w:tab w:val="left" w:pos="2160"/>
        </w:tabs>
        <w:ind w:left="2160" w:hanging="2160"/>
        <w:jc w:val="both"/>
        <w:rPr>
          <w:rFonts w:ascii="Arial" w:hAnsi="Arial" w:cs="Arial"/>
          <w:sz w:val="24"/>
        </w:rPr>
      </w:pPr>
    </w:p>
    <w:p w14:paraId="6CD221DA" w14:textId="2114DE25" w:rsidR="00A30487" w:rsidRDefault="00C60D62" w:rsidP="00A30487">
      <w:pPr>
        <w:tabs>
          <w:tab w:val="left" w:pos="2160"/>
        </w:tabs>
        <w:ind w:left="2160" w:hanging="2160"/>
        <w:jc w:val="both"/>
        <w:rPr>
          <w:rFonts w:ascii="Arial" w:hAnsi="Arial" w:cs="Arial"/>
          <w:sz w:val="24"/>
        </w:rPr>
      </w:pPr>
      <w:r>
        <w:rPr>
          <w:rFonts w:ascii="Arial" w:hAnsi="Arial" w:cs="Arial"/>
          <w:sz w:val="24"/>
        </w:rPr>
        <w:tab/>
      </w:r>
      <w:r w:rsidR="00A30487" w:rsidRPr="00A30487">
        <w:rPr>
          <w:rFonts w:ascii="Arial" w:hAnsi="Arial" w:cs="Arial"/>
          <w:sz w:val="24"/>
          <w:u w:val="single"/>
        </w:rPr>
        <w:t>Regarding a</w:t>
      </w:r>
      <w:r w:rsidR="008217EE">
        <w:rPr>
          <w:rFonts w:ascii="Arial" w:hAnsi="Arial" w:cs="Arial"/>
          <w:sz w:val="24"/>
          <w:u w:val="single"/>
        </w:rPr>
        <w:t xml:space="preserve">genda item number </w:t>
      </w:r>
      <w:r w:rsidR="004479D3">
        <w:rPr>
          <w:rFonts w:ascii="Arial" w:hAnsi="Arial" w:cs="Arial"/>
          <w:sz w:val="24"/>
          <w:u w:val="single"/>
        </w:rPr>
        <w:t>12</w:t>
      </w:r>
      <w:r w:rsidR="00A30487" w:rsidRPr="00A30487">
        <w:rPr>
          <w:rFonts w:ascii="Arial" w:hAnsi="Arial" w:cs="Arial"/>
          <w:sz w:val="24"/>
          <w:u w:val="single"/>
        </w:rPr>
        <w:t xml:space="preserve"> – </w:t>
      </w:r>
      <w:r w:rsidR="008B1CD9">
        <w:rPr>
          <w:rFonts w:ascii="Arial" w:hAnsi="Arial" w:cs="Arial"/>
          <w:bCs/>
          <w:sz w:val="24"/>
          <w:u w:val="single"/>
        </w:rPr>
        <w:t>a</w:t>
      </w:r>
      <w:r w:rsidR="008B1CD9" w:rsidRPr="008B1CD9">
        <w:rPr>
          <w:rFonts w:ascii="Arial" w:hAnsi="Arial" w:cs="Arial"/>
          <w:bCs/>
          <w:sz w:val="24"/>
          <w:u w:val="single"/>
        </w:rPr>
        <w:t xml:space="preserve">pplications for Definitive Map Modification Orders </w:t>
      </w:r>
      <w:r w:rsidR="008B1CD9">
        <w:rPr>
          <w:rFonts w:ascii="Arial" w:hAnsi="Arial" w:cs="Arial"/>
          <w:bCs/>
          <w:sz w:val="24"/>
          <w:u w:val="single"/>
        </w:rPr>
        <w:t>(l</w:t>
      </w:r>
      <w:r w:rsidR="008B1CD9" w:rsidRPr="008B1CD9">
        <w:rPr>
          <w:rFonts w:ascii="Arial" w:hAnsi="Arial" w:cs="Arial"/>
          <w:bCs/>
          <w:sz w:val="24"/>
          <w:u w:val="single"/>
        </w:rPr>
        <w:t>and off Old Wickham Lane</w:t>
      </w:r>
      <w:r w:rsidR="008B1CD9">
        <w:rPr>
          <w:rFonts w:ascii="Arial" w:hAnsi="Arial" w:cs="Arial"/>
          <w:bCs/>
          <w:sz w:val="24"/>
          <w:u w:val="single"/>
        </w:rPr>
        <w:t>)</w:t>
      </w:r>
      <w:r w:rsidR="00A30487" w:rsidRPr="008B1CD9">
        <w:rPr>
          <w:rFonts w:ascii="Arial" w:hAnsi="Arial" w:cs="Arial"/>
          <w:bCs/>
          <w:sz w:val="24"/>
        </w:rPr>
        <w:t>:</w:t>
      </w:r>
    </w:p>
    <w:p w14:paraId="46BF4861" w14:textId="752CC410" w:rsidR="00A30487" w:rsidRDefault="00A30487" w:rsidP="00A30487">
      <w:pPr>
        <w:tabs>
          <w:tab w:val="left" w:pos="2160"/>
        </w:tabs>
        <w:ind w:left="2160"/>
        <w:jc w:val="both"/>
        <w:rPr>
          <w:rFonts w:ascii="Arial" w:hAnsi="Arial" w:cs="Arial"/>
          <w:sz w:val="24"/>
        </w:rPr>
      </w:pPr>
      <w:r w:rsidRPr="00E86430">
        <w:rPr>
          <w:rFonts w:ascii="Arial" w:hAnsi="Arial" w:cs="Arial"/>
          <w:sz w:val="24"/>
        </w:rPr>
        <w:t>M</w:t>
      </w:r>
      <w:r w:rsidR="00494A7C">
        <w:rPr>
          <w:rFonts w:ascii="Arial" w:hAnsi="Arial" w:cs="Arial"/>
          <w:sz w:val="24"/>
        </w:rPr>
        <w:t>r</w:t>
      </w:r>
      <w:r w:rsidR="008217EE">
        <w:rPr>
          <w:rFonts w:ascii="Arial" w:hAnsi="Arial" w:cs="Arial"/>
          <w:sz w:val="24"/>
        </w:rPr>
        <w:t xml:space="preserve"> Nigel Currah</w:t>
      </w:r>
      <w:r>
        <w:rPr>
          <w:rFonts w:ascii="Arial" w:hAnsi="Arial" w:cs="Arial"/>
          <w:sz w:val="24"/>
        </w:rPr>
        <w:t>, who had register</w:t>
      </w:r>
      <w:r w:rsidR="004479D3">
        <w:rPr>
          <w:rFonts w:ascii="Arial" w:hAnsi="Arial" w:cs="Arial"/>
          <w:sz w:val="24"/>
        </w:rPr>
        <w:t>ed</w:t>
      </w:r>
      <w:r w:rsidR="008B1CD9">
        <w:rPr>
          <w:rFonts w:ascii="Arial" w:hAnsi="Arial" w:cs="Arial"/>
          <w:sz w:val="24"/>
        </w:rPr>
        <w:t xml:space="preserve"> to speak in order to </w:t>
      </w:r>
      <w:r w:rsidR="008D53BB">
        <w:rPr>
          <w:rFonts w:ascii="Arial" w:hAnsi="Arial" w:cs="Arial"/>
          <w:sz w:val="24"/>
        </w:rPr>
        <w:t>reiterate the request that the Town Council make two applications for Definitive Map Modification Orders</w:t>
      </w:r>
      <w:r w:rsidR="00D44037">
        <w:rPr>
          <w:rFonts w:ascii="Arial" w:hAnsi="Arial" w:cs="Arial"/>
          <w:sz w:val="24"/>
        </w:rPr>
        <w:t xml:space="preserve"> (DMMOs)</w:t>
      </w:r>
      <w:r w:rsidR="008D53BB">
        <w:rPr>
          <w:rFonts w:ascii="Arial" w:hAnsi="Arial" w:cs="Arial"/>
          <w:sz w:val="24"/>
        </w:rPr>
        <w:t xml:space="preserve"> in respect of land off Old Wickham Lane </w:t>
      </w:r>
      <w:r w:rsidR="008D53BB" w:rsidRPr="008D53BB">
        <w:rPr>
          <w:rFonts w:ascii="Arial" w:hAnsi="Arial" w:cs="Arial"/>
          <w:i/>
          <w:iCs/>
          <w:sz w:val="24"/>
        </w:rPr>
        <w:t>(this matter was initially considered at the meeting of the Full Council held on 22 March 2021</w:t>
      </w:r>
      <w:r w:rsidR="008D53BB">
        <w:rPr>
          <w:rFonts w:ascii="Arial" w:hAnsi="Arial" w:cs="Arial"/>
          <w:i/>
          <w:iCs/>
          <w:sz w:val="24"/>
        </w:rPr>
        <w:t>(minute 93 refers)</w:t>
      </w:r>
      <w:r w:rsidR="008D53BB" w:rsidRPr="008D53BB">
        <w:rPr>
          <w:rFonts w:ascii="Arial" w:hAnsi="Arial" w:cs="Arial"/>
          <w:i/>
          <w:iCs/>
          <w:sz w:val="24"/>
        </w:rPr>
        <w:t>)</w:t>
      </w:r>
      <w:r w:rsidR="008D53BB">
        <w:rPr>
          <w:rFonts w:ascii="Arial" w:hAnsi="Arial" w:cs="Arial"/>
          <w:sz w:val="24"/>
        </w:rPr>
        <w:t>;</w:t>
      </w:r>
    </w:p>
    <w:p w14:paraId="621F6F58" w14:textId="677461E2" w:rsidR="008065D9" w:rsidRDefault="008065D9" w:rsidP="00A30487">
      <w:pPr>
        <w:tabs>
          <w:tab w:val="left" w:pos="2160"/>
        </w:tabs>
        <w:ind w:left="2160"/>
        <w:jc w:val="both"/>
        <w:rPr>
          <w:rFonts w:ascii="Arial" w:hAnsi="Arial" w:cs="Arial"/>
          <w:sz w:val="24"/>
        </w:rPr>
      </w:pPr>
      <w:r>
        <w:rPr>
          <w:rFonts w:ascii="Arial" w:hAnsi="Arial" w:cs="Arial"/>
          <w:sz w:val="24"/>
        </w:rPr>
        <w:t xml:space="preserve">one other </w:t>
      </w:r>
      <w:r w:rsidR="00D25282">
        <w:rPr>
          <w:rFonts w:ascii="Arial" w:hAnsi="Arial" w:cs="Arial"/>
          <w:sz w:val="24"/>
        </w:rPr>
        <w:t>member of the public.</w:t>
      </w:r>
    </w:p>
    <w:p w14:paraId="6A7A31B7" w14:textId="77777777" w:rsidR="00A30487" w:rsidRDefault="00A30487" w:rsidP="00AE3897">
      <w:pPr>
        <w:tabs>
          <w:tab w:val="left" w:pos="2160"/>
        </w:tabs>
        <w:ind w:left="709"/>
        <w:jc w:val="both"/>
        <w:rPr>
          <w:rFonts w:ascii="Arial" w:hAnsi="Arial" w:cs="Arial"/>
          <w:sz w:val="24"/>
        </w:rPr>
      </w:pPr>
    </w:p>
    <w:p w14:paraId="0D4846E6" w14:textId="3CE4FC88" w:rsidR="00527970" w:rsidRPr="00A74724" w:rsidRDefault="008217EE" w:rsidP="00527970">
      <w:pPr>
        <w:tabs>
          <w:tab w:val="left" w:pos="2160"/>
        </w:tabs>
        <w:ind w:left="709" w:hanging="709"/>
        <w:jc w:val="both"/>
        <w:rPr>
          <w:rFonts w:ascii="Arial" w:hAnsi="Arial" w:cs="Arial"/>
          <w:b/>
          <w:sz w:val="24"/>
        </w:rPr>
      </w:pPr>
      <w:r>
        <w:rPr>
          <w:rFonts w:ascii="Arial" w:hAnsi="Arial" w:cs="Arial"/>
          <w:b/>
          <w:sz w:val="24"/>
        </w:rPr>
        <w:t>1</w:t>
      </w:r>
      <w:r w:rsidR="00527970" w:rsidRPr="0033624B">
        <w:rPr>
          <w:rFonts w:ascii="Arial" w:hAnsi="Arial" w:cs="Arial"/>
          <w:b/>
          <w:sz w:val="24"/>
        </w:rPr>
        <w:t>.</w:t>
      </w:r>
      <w:r w:rsidR="00527970" w:rsidRPr="00A74724">
        <w:rPr>
          <w:rFonts w:ascii="Arial" w:hAnsi="Arial" w:cs="Arial"/>
          <w:b/>
          <w:sz w:val="24"/>
        </w:rPr>
        <w:tab/>
        <w:t>Apologies</w:t>
      </w:r>
    </w:p>
    <w:p w14:paraId="192BBE78" w14:textId="7F52AE8D" w:rsidR="004C1608" w:rsidRPr="004C1608" w:rsidRDefault="004C1608" w:rsidP="00F53187">
      <w:pPr>
        <w:ind w:left="709"/>
        <w:jc w:val="both"/>
        <w:rPr>
          <w:rFonts w:ascii="Arial" w:hAnsi="Arial" w:cs="Arial"/>
          <w:sz w:val="24"/>
        </w:rPr>
      </w:pPr>
      <w:r w:rsidRPr="004C1608">
        <w:rPr>
          <w:rFonts w:ascii="Arial" w:hAnsi="Arial" w:cs="Arial"/>
          <w:sz w:val="24"/>
        </w:rPr>
        <w:t>The following apolog</w:t>
      </w:r>
      <w:r w:rsidR="004C1F57">
        <w:rPr>
          <w:rFonts w:ascii="Arial" w:hAnsi="Arial" w:cs="Arial"/>
          <w:sz w:val="24"/>
        </w:rPr>
        <w:t>ies</w:t>
      </w:r>
      <w:r w:rsidRPr="004C1608">
        <w:rPr>
          <w:rFonts w:ascii="Arial" w:hAnsi="Arial" w:cs="Arial"/>
          <w:sz w:val="24"/>
        </w:rPr>
        <w:t xml:space="preserve"> w</w:t>
      </w:r>
      <w:r w:rsidR="004C1F57">
        <w:rPr>
          <w:rFonts w:ascii="Arial" w:hAnsi="Arial" w:cs="Arial"/>
          <w:sz w:val="24"/>
        </w:rPr>
        <w:t>ere</w:t>
      </w:r>
      <w:r w:rsidRPr="004C1608">
        <w:rPr>
          <w:rFonts w:ascii="Arial" w:hAnsi="Arial" w:cs="Arial"/>
          <w:sz w:val="24"/>
        </w:rPr>
        <w:t xml:space="preserve"> received:</w:t>
      </w:r>
    </w:p>
    <w:p w14:paraId="539C6769" w14:textId="77777777" w:rsidR="004C1608" w:rsidRPr="004C1608" w:rsidRDefault="004C1608" w:rsidP="00F53187">
      <w:pPr>
        <w:ind w:left="709"/>
        <w:jc w:val="both"/>
        <w:rPr>
          <w:rFonts w:ascii="Arial" w:hAnsi="Arial" w:cs="Arial"/>
          <w:sz w:val="24"/>
        </w:rPr>
      </w:pPr>
    </w:p>
    <w:tbl>
      <w:tblPr>
        <w:tblStyle w:val="TableGrid"/>
        <w:tblW w:w="0" w:type="auto"/>
        <w:tblInd w:w="709" w:type="dxa"/>
        <w:tblLook w:val="04A0" w:firstRow="1" w:lastRow="0" w:firstColumn="1" w:lastColumn="0" w:noHBand="0" w:noVBand="1"/>
      </w:tblPr>
      <w:tblGrid>
        <w:gridCol w:w="1684"/>
        <w:gridCol w:w="2537"/>
      </w:tblGrid>
      <w:tr w:rsidR="00793FE0" w14:paraId="50824D75" w14:textId="77777777" w:rsidTr="004479D3">
        <w:tc>
          <w:tcPr>
            <w:tcW w:w="0" w:type="auto"/>
          </w:tcPr>
          <w:p w14:paraId="52FB418A" w14:textId="77777777" w:rsidR="004C1608" w:rsidRPr="00AB4C18" w:rsidRDefault="004C1608" w:rsidP="0055587A">
            <w:pPr>
              <w:jc w:val="both"/>
              <w:rPr>
                <w:rFonts w:ascii="Arial" w:hAnsi="Arial" w:cs="Arial"/>
                <w:b/>
                <w:sz w:val="24"/>
              </w:rPr>
            </w:pPr>
            <w:r w:rsidRPr="00AB4C18">
              <w:rPr>
                <w:rFonts w:ascii="Arial" w:hAnsi="Arial" w:cs="Arial"/>
                <w:b/>
                <w:sz w:val="24"/>
              </w:rPr>
              <w:t>Member</w:t>
            </w:r>
          </w:p>
          <w:p w14:paraId="0C0E1F6E" w14:textId="77777777" w:rsidR="004C1608" w:rsidRPr="00AB4C18" w:rsidRDefault="004C1608" w:rsidP="0055587A">
            <w:pPr>
              <w:jc w:val="both"/>
              <w:rPr>
                <w:rFonts w:ascii="Arial" w:hAnsi="Arial" w:cs="Arial"/>
                <w:b/>
                <w:sz w:val="24"/>
              </w:rPr>
            </w:pPr>
          </w:p>
        </w:tc>
        <w:tc>
          <w:tcPr>
            <w:tcW w:w="0" w:type="auto"/>
          </w:tcPr>
          <w:p w14:paraId="14D87FB4" w14:textId="77777777" w:rsidR="004C1608" w:rsidRPr="00AB4C18" w:rsidRDefault="004C1608" w:rsidP="0055587A">
            <w:pPr>
              <w:jc w:val="both"/>
              <w:rPr>
                <w:rFonts w:ascii="Arial" w:hAnsi="Arial" w:cs="Arial"/>
                <w:b/>
                <w:sz w:val="24"/>
              </w:rPr>
            </w:pPr>
            <w:r w:rsidRPr="00AB4C18">
              <w:rPr>
                <w:rFonts w:ascii="Arial" w:hAnsi="Arial" w:cs="Arial"/>
                <w:b/>
                <w:sz w:val="24"/>
              </w:rPr>
              <w:t>Reason for Absence</w:t>
            </w:r>
          </w:p>
          <w:p w14:paraId="50A7CD78" w14:textId="77777777" w:rsidR="004C1608" w:rsidRPr="00AB4C18" w:rsidRDefault="004C1608" w:rsidP="0055587A">
            <w:pPr>
              <w:jc w:val="both"/>
              <w:rPr>
                <w:rFonts w:ascii="Arial" w:hAnsi="Arial" w:cs="Arial"/>
                <w:b/>
                <w:sz w:val="24"/>
              </w:rPr>
            </w:pPr>
          </w:p>
        </w:tc>
      </w:tr>
      <w:tr w:rsidR="00793FE0" w14:paraId="649C6921" w14:textId="77777777" w:rsidTr="004479D3">
        <w:tc>
          <w:tcPr>
            <w:tcW w:w="0" w:type="auto"/>
          </w:tcPr>
          <w:p w14:paraId="31E26BAE" w14:textId="2C071DF8" w:rsidR="004C1608" w:rsidRDefault="00B97CAA" w:rsidP="0055587A">
            <w:pPr>
              <w:jc w:val="both"/>
              <w:rPr>
                <w:rFonts w:ascii="Arial" w:hAnsi="Arial" w:cs="Arial"/>
                <w:sz w:val="24"/>
              </w:rPr>
            </w:pPr>
            <w:r>
              <w:rPr>
                <w:rFonts w:ascii="Arial" w:hAnsi="Arial" w:cs="Arial"/>
                <w:sz w:val="24"/>
              </w:rPr>
              <w:t xml:space="preserve">Cllr </w:t>
            </w:r>
            <w:r w:rsidR="008217EE">
              <w:rPr>
                <w:rFonts w:ascii="Arial" w:hAnsi="Arial" w:cs="Arial"/>
                <w:sz w:val="24"/>
              </w:rPr>
              <w:t>J Knight</w:t>
            </w:r>
          </w:p>
        </w:tc>
        <w:tc>
          <w:tcPr>
            <w:tcW w:w="0" w:type="auto"/>
          </w:tcPr>
          <w:p w14:paraId="5649B472" w14:textId="355759D8" w:rsidR="004C1608" w:rsidRPr="0093220D" w:rsidRDefault="00A30487" w:rsidP="0055587A">
            <w:pPr>
              <w:jc w:val="both"/>
              <w:rPr>
                <w:rFonts w:ascii="Arial" w:hAnsi="Arial" w:cs="Arial"/>
                <w:sz w:val="24"/>
              </w:rPr>
            </w:pPr>
            <w:r>
              <w:rPr>
                <w:rFonts w:ascii="Arial" w:hAnsi="Arial" w:cs="Arial"/>
                <w:sz w:val="24"/>
              </w:rPr>
              <w:t>Holiday</w:t>
            </w:r>
          </w:p>
        </w:tc>
      </w:tr>
      <w:tr w:rsidR="008217EE" w14:paraId="466D9A60" w14:textId="77777777" w:rsidTr="004479D3">
        <w:tc>
          <w:tcPr>
            <w:tcW w:w="0" w:type="auto"/>
          </w:tcPr>
          <w:p w14:paraId="2FC96180" w14:textId="3171CA8C" w:rsidR="008217EE" w:rsidRDefault="008217EE" w:rsidP="0055587A">
            <w:pPr>
              <w:jc w:val="both"/>
              <w:rPr>
                <w:rFonts w:ascii="Arial" w:hAnsi="Arial" w:cs="Arial"/>
                <w:sz w:val="24"/>
              </w:rPr>
            </w:pPr>
            <w:r>
              <w:rPr>
                <w:rFonts w:ascii="Arial" w:hAnsi="Arial" w:cs="Arial"/>
                <w:sz w:val="24"/>
              </w:rPr>
              <w:t>Cllr C Laband</w:t>
            </w:r>
          </w:p>
        </w:tc>
        <w:tc>
          <w:tcPr>
            <w:tcW w:w="0" w:type="auto"/>
          </w:tcPr>
          <w:p w14:paraId="5BAE3D2C" w14:textId="0878E0F1" w:rsidR="008217EE" w:rsidRDefault="008217EE" w:rsidP="0055587A">
            <w:pPr>
              <w:jc w:val="both"/>
              <w:rPr>
                <w:rFonts w:ascii="Arial" w:hAnsi="Arial" w:cs="Arial"/>
                <w:sz w:val="24"/>
              </w:rPr>
            </w:pPr>
            <w:r>
              <w:rPr>
                <w:rFonts w:ascii="Arial" w:hAnsi="Arial" w:cs="Arial"/>
                <w:sz w:val="24"/>
              </w:rPr>
              <w:t>Personal matter</w:t>
            </w:r>
          </w:p>
        </w:tc>
      </w:tr>
      <w:tr w:rsidR="00793FE0" w14:paraId="73EA94E7" w14:textId="77777777" w:rsidTr="004479D3">
        <w:tc>
          <w:tcPr>
            <w:tcW w:w="0" w:type="auto"/>
          </w:tcPr>
          <w:p w14:paraId="1228D9D6" w14:textId="1265419E" w:rsidR="00B97CAA" w:rsidRDefault="008548CD" w:rsidP="0055587A">
            <w:pPr>
              <w:jc w:val="both"/>
              <w:rPr>
                <w:rFonts w:ascii="Arial" w:hAnsi="Arial" w:cs="Arial"/>
                <w:sz w:val="24"/>
              </w:rPr>
            </w:pPr>
            <w:r>
              <w:rPr>
                <w:rFonts w:ascii="Arial" w:hAnsi="Arial" w:cs="Arial"/>
                <w:sz w:val="24"/>
              </w:rPr>
              <w:t xml:space="preserve">Cllr </w:t>
            </w:r>
            <w:r w:rsidR="008217EE">
              <w:rPr>
                <w:rFonts w:ascii="Arial" w:hAnsi="Arial" w:cs="Arial"/>
                <w:sz w:val="24"/>
              </w:rPr>
              <w:t>M Pulfer</w:t>
            </w:r>
          </w:p>
        </w:tc>
        <w:tc>
          <w:tcPr>
            <w:tcW w:w="0" w:type="auto"/>
          </w:tcPr>
          <w:p w14:paraId="4439AE90" w14:textId="4C7233F8" w:rsidR="00B97CAA" w:rsidRPr="0093220D" w:rsidRDefault="008217EE" w:rsidP="0055587A">
            <w:pPr>
              <w:jc w:val="both"/>
              <w:rPr>
                <w:rFonts w:ascii="Arial" w:hAnsi="Arial" w:cs="Arial"/>
                <w:sz w:val="24"/>
              </w:rPr>
            </w:pPr>
            <w:r>
              <w:rPr>
                <w:rFonts w:ascii="Arial" w:hAnsi="Arial" w:cs="Arial"/>
                <w:sz w:val="24"/>
              </w:rPr>
              <w:t>Holiday</w:t>
            </w:r>
          </w:p>
        </w:tc>
      </w:tr>
    </w:tbl>
    <w:p w14:paraId="7F221806" w14:textId="73444B70" w:rsidR="00B606E0" w:rsidRDefault="00B606E0" w:rsidP="00F53187">
      <w:pPr>
        <w:ind w:left="709"/>
        <w:jc w:val="both"/>
        <w:rPr>
          <w:rFonts w:ascii="Arial" w:hAnsi="Arial" w:cs="Arial"/>
          <w:sz w:val="24"/>
        </w:rPr>
      </w:pPr>
    </w:p>
    <w:p w14:paraId="6E4FBF1C" w14:textId="3301DD76" w:rsidR="00527970" w:rsidRPr="00A74724" w:rsidRDefault="008217EE" w:rsidP="00527970">
      <w:pPr>
        <w:ind w:left="709" w:hanging="709"/>
        <w:jc w:val="both"/>
        <w:rPr>
          <w:rFonts w:ascii="Arial" w:hAnsi="Arial" w:cs="Arial"/>
          <w:b/>
          <w:sz w:val="24"/>
        </w:rPr>
      </w:pPr>
      <w:r>
        <w:rPr>
          <w:rFonts w:ascii="Arial" w:hAnsi="Arial" w:cs="Arial"/>
          <w:b/>
          <w:sz w:val="24"/>
        </w:rPr>
        <w:t>2</w:t>
      </w:r>
      <w:r w:rsidR="00527970" w:rsidRPr="0033624B">
        <w:rPr>
          <w:rFonts w:ascii="Arial" w:hAnsi="Arial" w:cs="Arial"/>
          <w:b/>
          <w:sz w:val="24"/>
        </w:rPr>
        <w:t>.</w:t>
      </w:r>
      <w:r w:rsidR="00527970" w:rsidRPr="00A74724">
        <w:rPr>
          <w:rFonts w:ascii="Arial" w:hAnsi="Arial" w:cs="Arial"/>
          <w:b/>
          <w:sz w:val="24"/>
        </w:rPr>
        <w:tab/>
        <w:t>Minutes</w:t>
      </w:r>
    </w:p>
    <w:p w14:paraId="04638891" w14:textId="3C89C7ED" w:rsidR="007D55AD" w:rsidRDefault="00381146" w:rsidP="00527970">
      <w:pPr>
        <w:ind w:left="709"/>
        <w:jc w:val="both"/>
        <w:rPr>
          <w:rFonts w:ascii="Arial" w:hAnsi="Arial" w:cs="Arial"/>
          <w:sz w:val="24"/>
        </w:rPr>
      </w:pPr>
      <w:r w:rsidRPr="00527970">
        <w:rPr>
          <w:rFonts w:ascii="Arial" w:hAnsi="Arial" w:cs="Arial"/>
          <w:sz w:val="24"/>
        </w:rPr>
        <w:t xml:space="preserve">The </w:t>
      </w:r>
      <w:r w:rsidR="008217EE">
        <w:rPr>
          <w:rFonts w:ascii="Arial" w:hAnsi="Arial" w:cs="Arial"/>
          <w:sz w:val="24"/>
        </w:rPr>
        <w:t xml:space="preserve">minutes </w:t>
      </w:r>
      <w:r>
        <w:rPr>
          <w:rFonts w:ascii="Arial" w:hAnsi="Arial" w:cs="Arial"/>
          <w:sz w:val="24"/>
        </w:rPr>
        <w:t xml:space="preserve">of the meeting held on </w:t>
      </w:r>
      <w:r w:rsidR="00B97CAA">
        <w:rPr>
          <w:rFonts w:ascii="Arial" w:hAnsi="Arial" w:cs="Arial"/>
          <w:sz w:val="24"/>
        </w:rPr>
        <w:t>Mon</w:t>
      </w:r>
      <w:r w:rsidR="001B619E">
        <w:rPr>
          <w:rFonts w:ascii="Arial" w:hAnsi="Arial" w:cs="Arial"/>
          <w:sz w:val="24"/>
        </w:rPr>
        <w:t>day</w:t>
      </w:r>
      <w:r w:rsidRPr="00527970">
        <w:rPr>
          <w:rFonts w:ascii="Arial" w:hAnsi="Arial" w:cs="Arial"/>
          <w:sz w:val="24"/>
        </w:rPr>
        <w:t xml:space="preserve">, </w:t>
      </w:r>
      <w:r w:rsidR="008217EE">
        <w:rPr>
          <w:rFonts w:ascii="Arial" w:hAnsi="Arial" w:cs="Arial"/>
          <w:sz w:val="24"/>
        </w:rPr>
        <w:t>8 March</w:t>
      </w:r>
      <w:r w:rsidR="001B619E">
        <w:rPr>
          <w:rFonts w:ascii="Arial" w:hAnsi="Arial" w:cs="Arial"/>
          <w:sz w:val="24"/>
        </w:rPr>
        <w:t xml:space="preserve"> </w:t>
      </w:r>
      <w:r w:rsidRPr="00527970">
        <w:rPr>
          <w:rFonts w:ascii="Arial" w:hAnsi="Arial" w:cs="Arial"/>
          <w:sz w:val="24"/>
        </w:rPr>
        <w:t>20</w:t>
      </w:r>
      <w:r w:rsidR="002F62A3">
        <w:rPr>
          <w:rFonts w:ascii="Arial" w:hAnsi="Arial" w:cs="Arial"/>
          <w:sz w:val="24"/>
        </w:rPr>
        <w:t>2</w:t>
      </w:r>
      <w:r w:rsidR="00516604">
        <w:rPr>
          <w:rFonts w:ascii="Arial" w:hAnsi="Arial" w:cs="Arial"/>
          <w:sz w:val="24"/>
        </w:rPr>
        <w:t>1</w:t>
      </w:r>
      <w:r w:rsidRPr="00527970">
        <w:rPr>
          <w:rFonts w:ascii="Arial" w:hAnsi="Arial" w:cs="Arial"/>
          <w:sz w:val="24"/>
        </w:rPr>
        <w:t xml:space="preserve"> were </w:t>
      </w:r>
      <w:r w:rsidR="008217EE">
        <w:rPr>
          <w:rFonts w:ascii="Arial" w:hAnsi="Arial" w:cs="Arial"/>
          <w:sz w:val="24"/>
        </w:rPr>
        <w:t>taken as read, confirmed as a true record and duly signed by the Chairman</w:t>
      </w:r>
      <w:r w:rsidRPr="00527970">
        <w:rPr>
          <w:rFonts w:ascii="Arial" w:hAnsi="Arial" w:cs="Arial"/>
          <w:sz w:val="24"/>
        </w:rPr>
        <w:t>.</w:t>
      </w:r>
    </w:p>
    <w:p w14:paraId="797ACBA9" w14:textId="77777777" w:rsidR="007D55AD" w:rsidRDefault="007D55AD" w:rsidP="00527970">
      <w:pPr>
        <w:ind w:left="709"/>
        <w:jc w:val="both"/>
        <w:rPr>
          <w:rFonts w:ascii="Arial" w:hAnsi="Arial" w:cs="Arial"/>
          <w:sz w:val="24"/>
        </w:rPr>
      </w:pPr>
    </w:p>
    <w:p w14:paraId="76E3F9F1" w14:textId="0AB22C76" w:rsidR="00527970" w:rsidRPr="00A74724" w:rsidRDefault="008217EE" w:rsidP="00527970">
      <w:pPr>
        <w:ind w:left="709" w:hanging="709"/>
        <w:jc w:val="both"/>
        <w:rPr>
          <w:rFonts w:ascii="Arial" w:hAnsi="Arial" w:cs="Arial"/>
          <w:b/>
          <w:sz w:val="24"/>
        </w:rPr>
      </w:pPr>
      <w:r>
        <w:rPr>
          <w:rFonts w:ascii="Arial" w:hAnsi="Arial" w:cs="Arial"/>
          <w:b/>
          <w:sz w:val="24"/>
        </w:rPr>
        <w:t>3</w:t>
      </w:r>
      <w:r w:rsidR="00527970" w:rsidRPr="0033624B">
        <w:rPr>
          <w:rFonts w:ascii="Arial" w:hAnsi="Arial" w:cs="Arial"/>
          <w:b/>
          <w:sz w:val="24"/>
        </w:rPr>
        <w:t>.</w:t>
      </w:r>
      <w:r w:rsidR="00527970" w:rsidRPr="00A74724">
        <w:rPr>
          <w:rFonts w:ascii="Arial" w:hAnsi="Arial" w:cs="Arial"/>
          <w:b/>
          <w:sz w:val="24"/>
        </w:rPr>
        <w:tab/>
        <w:t>Substitutes</w:t>
      </w:r>
    </w:p>
    <w:p w14:paraId="2F2BC0F7" w14:textId="7D22A2E4" w:rsidR="00751A76" w:rsidRPr="004677B7" w:rsidRDefault="00751A76" w:rsidP="00527970">
      <w:pPr>
        <w:ind w:left="709"/>
        <w:jc w:val="both"/>
        <w:rPr>
          <w:rFonts w:ascii="Arial" w:hAnsi="Arial" w:cs="Arial"/>
          <w:sz w:val="24"/>
          <w:szCs w:val="24"/>
        </w:rPr>
      </w:pPr>
      <w:r w:rsidRPr="004677B7">
        <w:rPr>
          <w:rFonts w:ascii="Arial" w:hAnsi="Arial" w:cs="Arial"/>
          <w:sz w:val="24"/>
          <w:szCs w:val="24"/>
        </w:rPr>
        <w:t xml:space="preserve">Councillor Mrs Ellis substituted for Councillor Knight.  Councillor Jeffers substituted for Councillor Pulfer.  With Councillor Ash-Edwards acting as Chairman in the absence of Councillor Knight, </w:t>
      </w:r>
      <w:r w:rsidR="004677B7" w:rsidRPr="004677B7">
        <w:rPr>
          <w:rFonts w:ascii="Arial" w:hAnsi="Arial" w:cs="Arial"/>
          <w:sz w:val="24"/>
          <w:szCs w:val="24"/>
        </w:rPr>
        <w:t xml:space="preserve">he </w:t>
      </w:r>
      <w:r w:rsidRPr="004677B7">
        <w:rPr>
          <w:rFonts w:ascii="Arial" w:hAnsi="Arial" w:cs="Arial"/>
          <w:sz w:val="24"/>
          <w:szCs w:val="24"/>
        </w:rPr>
        <w:t>nominate</w:t>
      </w:r>
      <w:r w:rsidR="004677B7" w:rsidRPr="004677B7">
        <w:rPr>
          <w:rFonts w:ascii="Arial" w:hAnsi="Arial" w:cs="Arial"/>
          <w:sz w:val="24"/>
          <w:szCs w:val="24"/>
        </w:rPr>
        <w:t>d</w:t>
      </w:r>
      <w:r w:rsidRPr="004677B7">
        <w:rPr>
          <w:rFonts w:ascii="Arial" w:hAnsi="Arial" w:cs="Arial"/>
          <w:sz w:val="24"/>
          <w:szCs w:val="24"/>
        </w:rPr>
        <w:t xml:space="preserve"> </w:t>
      </w:r>
      <w:r w:rsidR="004677B7" w:rsidRPr="004677B7">
        <w:rPr>
          <w:rFonts w:ascii="Arial" w:hAnsi="Arial" w:cs="Arial"/>
          <w:sz w:val="24"/>
          <w:szCs w:val="24"/>
        </w:rPr>
        <w:t>Councillor Jeffers to act as Vice Chairman for the meeting.  This was</w:t>
      </w:r>
      <w:r w:rsidRPr="004677B7">
        <w:rPr>
          <w:rFonts w:ascii="Arial" w:hAnsi="Arial" w:cs="Arial"/>
          <w:sz w:val="24"/>
          <w:szCs w:val="24"/>
        </w:rPr>
        <w:t xml:space="preserve"> </w:t>
      </w:r>
      <w:r w:rsidRPr="004677B7">
        <w:rPr>
          <w:rFonts w:ascii="Arial" w:hAnsi="Arial" w:cs="Arial"/>
          <w:b/>
          <w:bCs/>
          <w:sz w:val="24"/>
          <w:szCs w:val="24"/>
        </w:rPr>
        <w:t>AGREED</w:t>
      </w:r>
      <w:r w:rsidRPr="004677B7">
        <w:rPr>
          <w:rFonts w:ascii="Arial" w:hAnsi="Arial" w:cs="Arial"/>
          <w:sz w:val="24"/>
          <w:szCs w:val="24"/>
        </w:rPr>
        <w:t xml:space="preserve"> unanimously </w:t>
      </w:r>
      <w:r w:rsidR="004677B7" w:rsidRPr="004677B7">
        <w:rPr>
          <w:rFonts w:ascii="Arial" w:hAnsi="Arial" w:cs="Arial"/>
          <w:sz w:val="24"/>
          <w:szCs w:val="24"/>
        </w:rPr>
        <w:t>by the Committee</w:t>
      </w:r>
      <w:r w:rsidRPr="004677B7">
        <w:rPr>
          <w:rFonts w:ascii="Arial" w:hAnsi="Arial" w:cs="Arial"/>
          <w:sz w:val="24"/>
          <w:szCs w:val="24"/>
        </w:rPr>
        <w:t>.</w:t>
      </w:r>
    </w:p>
    <w:p w14:paraId="74FE94BA" w14:textId="4DD418E1" w:rsidR="00020AAC" w:rsidRDefault="00020AAC" w:rsidP="00527970">
      <w:pPr>
        <w:ind w:left="709"/>
        <w:jc w:val="both"/>
        <w:rPr>
          <w:rFonts w:ascii="Arial" w:hAnsi="Arial" w:cs="Arial"/>
          <w:sz w:val="24"/>
        </w:rPr>
      </w:pPr>
    </w:p>
    <w:p w14:paraId="5CCB5B2F" w14:textId="77777777" w:rsidR="001D4D8D" w:rsidRDefault="001D4D8D" w:rsidP="00527970">
      <w:pPr>
        <w:ind w:left="709"/>
        <w:jc w:val="both"/>
        <w:rPr>
          <w:rFonts w:ascii="Arial" w:hAnsi="Arial" w:cs="Arial"/>
          <w:sz w:val="24"/>
        </w:rPr>
      </w:pPr>
    </w:p>
    <w:p w14:paraId="76C0C187" w14:textId="216E9DD8" w:rsidR="00527970" w:rsidRPr="00A74724" w:rsidRDefault="008217EE" w:rsidP="00527970">
      <w:pPr>
        <w:ind w:left="709" w:hanging="709"/>
        <w:jc w:val="both"/>
        <w:rPr>
          <w:rFonts w:ascii="Arial" w:hAnsi="Arial" w:cs="Arial"/>
          <w:b/>
          <w:sz w:val="24"/>
        </w:rPr>
      </w:pPr>
      <w:r>
        <w:rPr>
          <w:rFonts w:ascii="Arial" w:hAnsi="Arial" w:cs="Arial"/>
          <w:b/>
          <w:sz w:val="24"/>
        </w:rPr>
        <w:lastRenderedPageBreak/>
        <w:t>4</w:t>
      </w:r>
      <w:r w:rsidR="00527970" w:rsidRPr="0033624B">
        <w:rPr>
          <w:rFonts w:ascii="Arial" w:hAnsi="Arial" w:cs="Arial"/>
          <w:b/>
          <w:sz w:val="24"/>
        </w:rPr>
        <w:t>.</w:t>
      </w:r>
      <w:r w:rsidR="00527970" w:rsidRPr="00A74724">
        <w:rPr>
          <w:rFonts w:ascii="Arial" w:hAnsi="Arial" w:cs="Arial"/>
          <w:b/>
          <w:sz w:val="24"/>
        </w:rPr>
        <w:tab/>
        <w:t>Members' Declarations of Interest</w:t>
      </w:r>
    </w:p>
    <w:p w14:paraId="5BCD4E81" w14:textId="23E04170" w:rsidR="004B7728" w:rsidRPr="00527970" w:rsidRDefault="008217EE" w:rsidP="004B7728">
      <w:pPr>
        <w:ind w:left="709"/>
        <w:jc w:val="both"/>
        <w:rPr>
          <w:rFonts w:ascii="Arial" w:hAnsi="Arial" w:cs="Arial"/>
          <w:sz w:val="24"/>
        </w:rPr>
      </w:pPr>
      <w:r>
        <w:rPr>
          <w:rFonts w:ascii="Arial" w:hAnsi="Arial" w:cs="Arial"/>
          <w:sz w:val="24"/>
        </w:rPr>
        <w:t>There were none.</w:t>
      </w:r>
    </w:p>
    <w:p w14:paraId="60AC335C" w14:textId="77777777" w:rsidR="00C53072" w:rsidRDefault="00C53072" w:rsidP="004C1F57">
      <w:pPr>
        <w:ind w:left="709"/>
        <w:jc w:val="both"/>
        <w:rPr>
          <w:rFonts w:ascii="Arial" w:hAnsi="Arial" w:cs="Arial"/>
          <w:sz w:val="24"/>
        </w:rPr>
      </w:pPr>
    </w:p>
    <w:p w14:paraId="16D85F87" w14:textId="0040B7B4" w:rsidR="00527970" w:rsidRPr="00A74724" w:rsidRDefault="00AA3062" w:rsidP="001D4D8D">
      <w:pPr>
        <w:spacing w:after="160" w:line="259" w:lineRule="auto"/>
        <w:ind w:left="709" w:hanging="709"/>
        <w:rPr>
          <w:rFonts w:ascii="Arial" w:hAnsi="Arial" w:cs="Arial"/>
          <w:b/>
          <w:sz w:val="24"/>
        </w:rPr>
      </w:pPr>
      <w:r>
        <w:rPr>
          <w:rFonts w:ascii="Arial" w:hAnsi="Arial" w:cs="Arial"/>
          <w:b/>
          <w:sz w:val="24"/>
        </w:rPr>
        <w:t>5</w:t>
      </w:r>
      <w:r w:rsidR="00527970" w:rsidRPr="00472C57">
        <w:rPr>
          <w:rFonts w:ascii="Arial" w:hAnsi="Arial" w:cs="Arial"/>
          <w:b/>
          <w:sz w:val="24"/>
        </w:rPr>
        <w:t>.</w:t>
      </w:r>
      <w:r w:rsidR="00527970" w:rsidRPr="00A74724">
        <w:rPr>
          <w:rFonts w:ascii="Arial" w:hAnsi="Arial" w:cs="Arial"/>
          <w:b/>
          <w:sz w:val="24"/>
        </w:rPr>
        <w:tab/>
      </w:r>
      <w:r>
        <w:rPr>
          <w:rFonts w:ascii="Arial" w:hAnsi="Arial" w:cs="Arial"/>
          <w:b/>
          <w:sz w:val="24"/>
        </w:rPr>
        <w:t xml:space="preserve">Lists of </w:t>
      </w:r>
      <w:r w:rsidR="00527970" w:rsidRPr="00A74724">
        <w:rPr>
          <w:rFonts w:ascii="Arial" w:hAnsi="Arial" w:cs="Arial"/>
          <w:b/>
          <w:sz w:val="24"/>
        </w:rPr>
        <w:t>P</w:t>
      </w:r>
      <w:r>
        <w:rPr>
          <w:rFonts w:ascii="Arial" w:hAnsi="Arial" w:cs="Arial"/>
          <w:b/>
          <w:sz w:val="24"/>
        </w:rPr>
        <w:t>ayments and Receipts, and Income and Expenditure Report for the Period 1</w:t>
      </w:r>
      <w:r w:rsidRPr="00AA3062">
        <w:rPr>
          <w:rFonts w:ascii="Arial" w:hAnsi="Arial" w:cs="Arial"/>
          <w:b/>
          <w:sz w:val="24"/>
          <w:vertAlign w:val="superscript"/>
        </w:rPr>
        <w:t>st</w:t>
      </w:r>
      <w:r>
        <w:rPr>
          <w:rFonts w:ascii="Arial" w:hAnsi="Arial" w:cs="Arial"/>
          <w:b/>
          <w:sz w:val="24"/>
        </w:rPr>
        <w:t xml:space="preserve"> February 2021</w:t>
      </w:r>
      <w:r w:rsidR="004479D3">
        <w:rPr>
          <w:rFonts w:ascii="Arial" w:hAnsi="Arial" w:cs="Arial"/>
          <w:b/>
          <w:sz w:val="24"/>
        </w:rPr>
        <w:t xml:space="preserve"> </w:t>
      </w:r>
      <w:r>
        <w:rPr>
          <w:rFonts w:ascii="Arial" w:hAnsi="Arial" w:cs="Arial"/>
          <w:b/>
          <w:sz w:val="24"/>
        </w:rPr>
        <w:t>–</w:t>
      </w:r>
      <w:r w:rsidR="004479D3">
        <w:rPr>
          <w:rFonts w:ascii="Arial" w:hAnsi="Arial" w:cs="Arial"/>
          <w:b/>
          <w:sz w:val="24"/>
        </w:rPr>
        <w:t xml:space="preserve"> 3</w:t>
      </w:r>
      <w:r>
        <w:rPr>
          <w:rFonts w:ascii="Arial" w:hAnsi="Arial" w:cs="Arial"/>
          <w:b/>
          <w:sz w:val="24"/>
        </w:rPr>
        <w:t>1</w:t>
      </w:r>
      <w:r w:rsidRPr="00AA3062">
        <w:rPr>
          <w:rFonts w:ascii="Arial" w:hAnsi="Arial" w:cs="Arial"/>
          <w:b/>
          <w:sz w:val="24"/>
          <w:vertAlign w:val="superscript"/>
        </w:rPr>
        <w:t>st</w:t>
      </w:r>
      <w:r>
        <w:rPr>
          <w:rFonts w:ascii="Arial" w:hAnsi="Arial" w:cs="Arial"/>
          <w:b/>
          <w:sz w:val="24"/>
        </w:rPr>
        <w:t xml:space="preserve"> March 2021</w:t>
      </w:r>
    </w:p>
    <w:p w14:paraId="296D835F" w14:textId="6814ACB8" w:rsidR="004C161C" w:rsidRDefault="00AA3062" w:rsidP="004C161C">
      <w:pPr>
        <w:ind w:left="709"/>
        <w:jc w:val="both"/>
        <w:rPr>
          <w:rFonts w:ascii="Arial" w:hAnsi="Arial" w:cs="Arial"/>
          <w:sz w:val="24"/>
          <w:szCs w:val="24"/>
        </w:rPr>
      </w:pPr>
      <w:r>
        <w:rPr>
          <w:rFonts w:ascii="Arial" w:hAnsi="Arial" w:cs="Arial"/>
          <w:sz w:val="24"/>
          <w:szCs w:val="24"/>
        </w:rPr>
        <w:t xml:space="preserve">Members </w:t>
      </w:r>
      <w:r w:rsidRPr="00167433">
        <w:rPr>
          <w:rFonts w:ascii="Arial" w:hAnsi="Arial" w:cs="Arial"/>
          <w:b/>
          <w:bCs/>
          <w:sz w:val="24"/>
          <w:szCs w:val="24"/>
        </w:rPr>
        <w:t>RESOLVED</w:t>
      </w:r>
      <w:r>
        <w:rPr>
          <w:rFonts w:ascii="Arial" w:hAnsi="Arial" w:cs="Arial"/>
          <w:sz w:val="24"/>
          <w:szCs w:val="24"/>
        </w:rPr>
        <w:t xml:space="preserve"> to recommend to Full Council </w:t>
      </w:r>
      <w:r w:rsidR="00463391">
        <w:rPr>
          <w:rFonts w:ascii="Arial" w:hAnsi="Arial" w:cs="Arial"/>
          <w:sz w:val="24"/>
          <w:szCs w:val="24"/>
        </w:rPr>
        <w:t xml:space="preserve">to approve </w:t>
      </w:r>
      <w:r>
        <w:rPr>
          <w:rFonts w:ascii="Arial" w:hAnsi="Arial" w:cs="Arial"/>
          <w:sz w:val="24"/>
          <w:szCs w:val="24"/>
        </w:rPr>
        <w:t>the lists of payments and rece</w:t>
      </w:r>
      <w:r w:rsidR="00167433">
        <w:rPr>
          <w:rFonts w:ascii="Arial" w:hAnsi="Arial" w:cs="Arial"/>
          <w:sz w:val="24"/>
          <w:szCs w:val="24"/>
        </w:rPr>
        <w:t>ipts, and the income and expenditure report for the period 1</w:t>
      </w:r>
      <w:r w:rsidR="00167433" w:rsidRPr="00167433">
        <w:rPr>
          <w:rFonts w:ascii="Arial" w:hAnsi="Arial" w:cs="Arial"/>
          <w:sz w:val="24"/>
          <w:szCs w:val="24"/>
          <w:vertAlign w:val="superscript"/>
        </w:rPr>
        <w:t>st</w:t>
      </w:r>
      <w:r w:rsidR="00167433">
        <w:rPr>
          <w:rFonts w:ascii="Arial" w:hAnsi="Arial" w:cs="Arial"/>
          <w:sz w:val="24"/>
          <w:szCs w:val="24"/>
        </w:rPr>
        <w:t xml:space="preserve"> February 2021</w:t>
      </w:r>
      <w:r w:rsidR="004479D3">
        <w:rPr>
          <w:rFonts w:ascii="Arial" w:hAnsi="Arial" w:cs="Arial"/>
          <w:sz w:val="24"/>
          <w:szCs w:val="24"/>
        </w:rPr>
        <w:t xml:space="preserve"> </w:t>
      </w:r>
      <w:r w:rsidR="00167433">
        <w:rPr>
          <w:rFonts w:ascii="Arial" w:hAnsi="Arial" w:cs="Arial"/>
          <w:sz w:val="24"/>
          <w:szCs w:val="24"/>
        </w:rPr>
        <w:t>–</w:t>
      </w:r>
      <w:r w:rsidR="004479D3">
        <w:rPr>
          <w:rFonts w:ascii="Arial" w:hAnsi="Arial" w:cs="Arial"/>
          <w:sz w:val="24"/>
          <w:szCs w:val="24"/>
        </w:rPr>
        <w:t xml:space="preserve"> </w:t>
      </w:r>
      <w:r w:rsidR="00167433">
        <w:rPr>
          <w:rFonts w:ascii="Arial" w:hAnsi="Arial" w:cs="Arial"/>
          <w:sz w:val="24"/>
          <w:szCs w:val="24"/>
        </w:rPr>
        <w:t>31</w:t>
      </w:r>
      <w:r w:rsidR="00167433" w:rsidRPr="00167433">
        <w:rPr>
          <w:rFonts w:ascii="Arial" w:hAnsi="Arial" w:cs="Arial"/>
          <w:sz w:val="24"/>
          <w:szCs w:val="24"/>
          <w:vertAlign w:val="superscript"/>
        </w:rPr>
        <w:t>st</w:t>
      </w:r>
      <w:r w:rsidR="00167433">
        <w:rPr>
          <w:rFonts w:ascii="Arial" w:hAnsi="Arial" w:cs="Arial"/>
          <w:sz w:val="24"/>
          <w:szCs w:val="24"/>
        </w:rPr>
        <w:t xml:space="preserve"> March 2021</w:t>
      </w:r>
      <w:r w:rsidR="00494A7C">
        <w:rPr>
          <w:rFonts w:ascii="Arial" w:hAnsi="Arial" w:cs="Arial"/>
          <w:sz w:val="24"/>
          <w:szCs w:val="24"/>
        </w:rPr>
        <w:t>.</w:t>
      </w:r>
    </w:p>
    <w:p w14:paraId="79700BD3" w14:textId="5A82A319" w:rsidR="00AE3897" w:rsidRDefault="00AE3897" w:rsidP="004C161C">
      <w:pPr>
        <w:ind w:left="709"/>
        <w:jc w:val="both"/>
        <w:rPr>
          <w:rFonts w:ascii="Arial" w:hAnsi="Arial" w:cs="Arial"/>
          <w:sz w:val="24"/>
          <w:szCs w:val="24"/>
        </w:rPr>
      </w:pPr>
    </w:p>
    <w:p w14:paraId="3BEA2990" w14:textId="704BC2F5" w:rsidR="00527970" w:rsidRPr="00A74724" w:rsidRDefault="00167433" w:rsidP="00527970">
      <w:pPr>
        <w:ind w:left="709" w:hanging="709"/>
        <w:jc w:val="both"/>
        <w:rPr>
          <w:rFonts w:ascii="Arial" w:hAnsi="Arial" w:cs="Arial"/>
          <w:b/>
          <w:sz w:val="24"/>
        </w:rPr>
      </w:pPr>
      <w:r>
        <w:rPr>
          <w:rFonts w:ascii="Arial" w:hAnsi="Arial" w:cs="Arial"/>
          <w:b/>
          <w:sz w:val="24"/>
        </w:rPr>
        <w:t>6</w:t>
      </w:r>
      <w:r w:rsidR="00527970" w:rsidRPr="00472C57">
        <w:rPr>
          <w:rFonts w:ascii="Arial" w:hAnsi="Arial" w:cs="Arial"/>
          <w:b/>
          <w:sz w:val="24"/>
        </w:rPr>
        <w:t>.</w:t>
      </w:r>
      <w:r w:rsidR="00527970" w:rsidRPr="00A74724">
        <w:rPr>
          <w:rFonts w:ascii="Arial" w:hAnsi="Arial" w:cs="Arial"/>
          <w:b/>
          <w:sz w:val="24"/>
        </w:rPr>
        <w:tab/>
      </w:r>
      <w:r>
        <w:rPr>
          <w:rFonts w:ascii="Arial" w:hAnsi="Arial" w:cs="Arial"/>
          <w:b/>
          <w:sz w:val="24"/>
        </w:rPr>
        <w:t xml:space="preserve">Bank Balances and </w:t>
      </w:r>
      <w:r w:rsidR="004677B7">
        <w:rPr>
          <w:rFonts w:ascii="Arial" w:hAnsi="Arial" w:cs="Arial"/>
          <w:b/>
          <w:sz w:val="24"/>
        </w:rPr>
        <w:t xml:space="preserve">Bank </w:t>
      </w:r>
      <w:r>
        <w:rPr>
          <w:rFonts w:ascii="Arial" w:hAnsi="Arial" w:cs="Arial"/>
          <w:b/>
          <w:sz w:val="24"/>
        </w:rPr>
        <w:t>Reconciliation Statement</w:t>
      </w:r>
      <w:r w:rsidR="004677B7">
        <w:rPr>
          <w:rFonts w:ascii="Arial" w:hAnsi="Arial" w:cs="Arial"/>
          <w:b/>
          <w:sz w:val="24"/>
        </w:rPr>
        <w:t xml:space="preserve"> as at 31</w:t>
      </w:r>
      <w:r w:rsidR="004677B7" w:rsidRPr="004677B7">
        <w:rPr>
          <w:rFonts w:ascii="Arial" w:hAnsi="Arial" w:cs="Arial"/>
          <w:b/>
          <w:sz w:val="24"/>
          <w:vertAlign w:val="superscript"/>
        </w:rPr>
        <w:t>st</w:t>
      </w:r>
      <w:r w:rsidR="004677B7">
        <w:rPr>
          <w:rFonts w:ascii="Arial" w:hAnsi="Arial" w:cs="Arial"/>
          <w:b/>
          <w:sz w:val="24"/>
        </w:rPr>
        <w:t xml:space="preserve"> March 2021</w:t>
      </w:r>
    </w:p>
    <w:p w14:paraId="5A162DE5" w14:textId="78DF6A81" w:rsidR="007B0C7C" w:rsidRDefault="00BA7378" w:rsidP="007E42D5">
      <w:pPr>
        <w:ind w:left="709"/>
        <w:jc w:val="both"/>
        <w:rPr>
          <w:rFonts w:ascii="Arial" w:hAnsi="Arial" w:cs="Arial"/>
          <w:sz w:val="24"/>
          <w:szCs w:val="24"/>
        </w:rPr>
      </w:pPr>
      <w:r>
        <w:rPr>
          <w:rFonts w:ascii="Arial" w:hAnsi="Arial" w:cs="Arial"/>
          <w:sz w:val="24"/>
          <w:szCs w:val="24"/>
        </w:rPr>
        <w:t xml:space="preserve">The Responsible Financial Officer advised that this was a new item on the agenda and that a bank reconciliation would form a constituent part </w:t>
      </w:r>
      <w:r w:rsidR="00B35DE2">
        <w:rPr>
          <w:rFonts w:ascii="Arial" w:hAnsi="Arial" w:cs="Arial"/>
          <w:sz w:val="24"/>
          <w:szCs w:val="24"/>
        </w:rPr>
        <w:t>of all future agendas.</w:t>
      </w:r>
    </w:p>
    <w:p w14:paraId="4E78FCBA" w14:textId="77777777" w:rsidR="00BA7378" w:rsidRDefault="00BA7378" w:rsidP="007E42D5">
      <w:pPr>
        <w:ind w:left="709"/>
        <w:jc w:val="both"/>
        <w:rPr>
          <w:rFonts w:ascii="Arial" w:hAnsi="Arial" w:cs="Arial"/>
          <w:sz w:val="24"/>
          <w:szCs w:val="24"/>
        </w:rPr>
      </w:pPr>
    </w:p>
    <w:p w14:paraId="5433C77E" w14:textId="558E95D0" w:rsidR="007E42D5" w:rsidRPr="000447F4" w:rsidRDefault="000447F4" w:rsidP="007E42D5">
      <w:pPr>
        <w:ind w:left="709"/>
        <w:jc w:val="both"/>
        <w:rPr>
          <w:rFonts w:ascii="Arial" w:hAnsi="Arial" w:cs="Arial"/>
          <w:sz w:val="24"/>
          <w:szCs w:val="24"/>
        </w:rPr>
      </w:pPr>
      <w:r w:rsidRPr="000447F4">
        <w:rPr>
          <w:rFonts w:ascii="Arial" w:hAnsi="Arial" w:cs="Arial"/>
          <w:sz w:val="24"/>
          <w:szCs w:val="24"/>
        </w:rPr>
        <w:t xml:space="preserve">Members </w:t>
      </w:r>
      <w:r w:rsidR="004677B7" w:rsidRPr="004677B7">
        <w:rPr>
          <w:rFonts w:ascii="Arial" w:hAnsi="Arial" w:cs="Arial"/>
          <w:b/>
          <w:bCs/>
          <w:sz w:val="24"/>
          <w:szCs w:val="24"/>
        </w:rPr>
        <w:t>RESOLVED</w:t>
      </w:r>
      <w:r w:rsidR="004677B7">
        <w:rPr>
          <w:rFonts w:ascii="Arial" w:hAnsi="Arial" w:cs="Arial"/>
          <w:sz w:val="24"/>
          <w:szCs w:val="24"/>
        </w:rPr>
        <w:t xml:space="preserve"> to recommend to Full Council </w:t>
      </w:r>
      <w:r w:rsidR="00463391">
        <w:rPr>
          <w:rFonts w:ascii="Arial" w:hAnsi="Arial" w:cs="Arial"/>
          <w:sz w:val="24"/>
          <w:szCs w:val="24"/>
        </w:rPr>
        <w:t xml:space="preserve">to approve </w:t>
      </w:r>
      <w:r w:rsidR="004677B7">
        <w:rPr>
          <w:rFonts w:ascii="Arial" w:hAnsi="Arial" w:cs="Arial"/>
          <w:sz w:val="24"/>
          <w:szCs w:val="24"/>
        </w:rPr>
        <w:t xml:space="preserve">the bank balances and </w:t>
      </w:r>
      <w:r w:rsidR="007F3C66">
        <w:rPr>
          <w:rFonts w:ascii="Arial" w:hAnsi="Arial" w:cs="Arial"/>
          <w:sz w:val="24"/>
          <w:szCs w:val="24"/>
        </w:rPr>
        <w:t xml:space="preserve">the </w:t>
      </w:r>
      <w:r w:rsidR="004677B7">
        <w:rPr>
          <w:rFonts w:ascii="Arial" w:hAnsi="Arial" w:cs="Arial"/>
          <w:sz w:val="24"/>
          <w:szCs w:val="24"/>
        </w:rPr>
        <w:t>reconciliation statement as at 31</w:t>
      </w:r>
      <w:r w:rsidR="004677B7" w:rsidRPr="004677B7">
        <w:rPr>
          <w:rFonts w:ascii="Arial" w:hAnsi="Arial" w:cs="Arial"/>
          <w:sz w:val="24"/>
          <w:szCs w:val="24"/>
          <w:vertAlign w:val="superscript"/>
        </w:rPr>
        <w:t>st</w:t>
      </w:r>
      <w:r w:rsidR="004677B7">
        <w:rPr>
          <w:rFonts w:ascii="Arial" w:hAnsi="Arial" w:cs="Arial"/>
          <w:sz w:val="24"/>
          <w:szCs w:val="24"/>
        </w:rPr>
        <w:t xml:space="preserve"> March 2021.</w:t>
      </w:r>
    </w:p>
    <w:p w14:paraId="61790976" w14:textId="77777777" w:rsidR="007E42D5" w:rsidRDefault="007E42D5" w:rsidP="007E42D5">
      <w:pPr>
        <w:ind w:left="709"/>
        <w:jc w:val="both"/>
        <w:rPr>
          <w:rFonts w:ascii="Arial" w:hAnsi="Arial" w:cs="Arial"/>
          <w:sz w:val="24"/>
        </w:rPr>
      </w:pPr>
    </w:p>
    <w:p w14:paraId="42BC22DF" w14:textId="77777777" w:rsidR="00F51382" w:rsidRDefault="004677B7" w:rsidP="00C22E3B">
      <w:pPr>
        <w:ind w:left="709" w:hanging="709"/>
        <w:jc w:val="both"/>
        <w:rPr>
          <w:rFonts w:ascii="Arial" w:hAnsi="Arial" w:cs="Arial"/>
          <w:b/>
          <w:sz w:val="24"/>
        </w:rPr>
      </w:pPr>
      <w:r>
        <w:rPr>
          <w:rFonts w:ascii="Arial" w:hAnsi="Arial" w:cs="Arial"/>
          <w:b/>
          <w:sz w:val="24"/>
        </w:rPr>
        <w:t>7</w:t>
      </w:r>
      <w:r w:rsidR="00C22E3B" w:rsidRPr="00472C57">
        <w:rPr>
          <w:rFonts w:ascii="Arial" w:hAnsi="Arial" w:cs="Arial"/>
          <w:b/>
          <w:sz w:val="24"/>
        </w:rPr>
        <w:t>.</w:t>
      </w:r>
      <w:r w:rsidR="00C22E3B" w:rsidRPr="00A74724">
        <w:rPr>
          <w:rFonts w:ascii="Arial" w:hAnsi="Arial" w:cs="Arial"/>
          <w:b/>
          <w:sz w:val="24"/>
        </w:rPr>
        <w:tab/>
      </w:r>
      <w:r>
        <w:rPr>
          <w:rFonts w:ascii="Arial" w:hAnsi="Arial" w:cs="Arial"/>
          <w:b/>
          <w:sz w:val="24"/>
        </w:rPr>
        <w:t xml:space="preserve">Income and </w:t>
      </w:r>
      <w:r w:rsidR="00AA3054">
        <w:rPr>
          <w:rFonts w:ascii="Arial" w:hAnsi="Arial" w:cs="Arial"/>
          <w:b/>
          <w:sz w:val="24"/>
        </w:rPr>
        <w:t>Expenditure Account, and Balance Sheet for the Year Ended</w:t>
      </w:r>
    </w:p>
    <w:p w14:paraId="1C001524" w14:textId="214DDA4B" w:rsidR="00C22E3B" w:rsidRPr="00A74724" w:rsidRDefault="00AA3054" w:rsidP="00F51382">
      <w:pPr>
        <w:ind w:left="709"/>
        <w:jc w:val="both"/>
        <w:rPr>
          <w:rFonts w:ascii="Arial" w:hAnsi="Arial" w:cs="Arial"/>
          <w:b/>
          <w:sz w:val="24"/>
        </w:rPr>
      </w:pPr>
      <w:r>
        <w:rPr>
          <w:rFonts w:ascii="Arial" w:hAnsi="Arial" w:cs="Arial"/>
          <w:b/>
          <w:sz w:val="24"/>
        </w:rPr>
        <w:t>31</w:t>
      </w:r>
      <w:r w:rsidRPr="00AA3054">
        <w:rPr>
          <w:rFonts w:ascii="Arial" w:hAnsi="Arial" w:cs="Arial"/>
          <w:b/>
          <w:sz w:val="24"/>
          <w:vertAlign w:val="superscript"/>
        </w:rPr>
        <w:t>st</w:t>
      </w:r>
      <w:r>
        <w:rPr>
          <w:rFonts w:ascii="Arial" w:hAnsi="Arial" w:cs="Arial"/>
          <w:b/>
          <w:sz w:val="24"/>
        </w:rPr>
        <w:t xml:space="preserve"> March 2021</w:t>
      </w:r>
    </w:p>
    <w:p w14:paraId="36B789D3" w14:textId="3AA8A0B2" w:rsidR="000447F4" w:rsidRPr="000447F4" w:rsidRDefault="00463391" w:rsidP="007E42D5">
      <w:pPr>
        <w:ind w:left="709"/>
        <w:jc w:val="both"/>
        <w:rPr>
          <w:rFonts w:ascii="Arial" w:hAnsi="Arial" w:cs="Arial"/>
          <w:sz w:val="24"/>
          <w:szCs w:val="24"/>
        </w:rPr>
      </w:pPr>
      <w:r>
        <w:rPr>
          <w:rFonts w:ascii="Arial" w:hAnsi="Arial" w:cs="Arial"/>
          <w:sz w:val="24"/>
          <w:szCs w:val="24"/>
        </w:rPr>
        <w:t xml:space="preserve">Members </w:t>
      </w:r>
      <w:r w:rsidRPr="00463391">
        <w:rPr>
          <w:rFonts w:ascii="Arial" w:hAnsi="Arial" w:cs="Arial"/>
          <w:b/>
          <w:bCs/>
          <w:sz w:val="24"/>
          <w:szCs w:val="24"/>
        </w:rPr>
        <w:t>RESOLVED</w:t>
      </w:r>
      <w:r>
        <w:rPr>
          <w:rFonts w:ascii="Arial" w:hAnsi="Arial" w:cs="Arial"/>
          <w:sz w:val="24"/>
          <w:szCs w:val="24"/>
        </w:rPr>
        <w:t xml:space="preserve"> to recommend to Full Council to approve the income and expenditure account and the balance sheet for the year ended 31</w:t>
      </w:r>
      <w:r w:rsidRPr="00463391">
        <w:rPr>
          <w:rFonts w:ascii="Arial" w:hAnsi="Arial" w:cs="Arial"/>
          <w:sz w:val="24"/>
          <w:szCs w:val="24"/>
          <w:vertAlign w:val="superscript"/>
        </w:rPr>
        <w:t>st</w:t>
      </w:r>
      <w:r>
        <w:rPr>
          <w:rFonts w:ascii="Arial" w:hAnsi="Arial" w:cs="Arial"/>
          <w:sz w:val="24"/>
          <w:szCs w:val="24"/>
        </w:rPr>
        <w:t xml:space="preserve"> March 2021.</w:t>
      </w:r>
    </w:p>
    <w:p w14:paraId="4142BD5A" w14:textId="3866F592" w:rsidR="000447F4" w:rsidRDefault="000447F4" w:rsidP="007E42D5">
      <w:pPr>
        <w:ind w:left="709"/>
        <w:jc w:val="both"/>
        <w:rPr>
          <w:rFonts w:ascii="Arial" w:hAnsi="Arial" w:cs="Arial"/>
          <w:sz w:val="24"/>
        </w:rPr>
      </w:pPr>
    </w:p>
    <w:p w14:paraId="700E119E" w14:textId="5A45C017" w:rsidR="00F51382" w:rsidRDefault="00463391" w:rsidP="00527970">
      <w:pPr>
        <w:ind w:left="709" w:hanging="709"/>
        <w:jc w:val="both"/>
        <w:rPr>
          <w:rFonts w:ascii="Arial" w:hAnsi="Arial" w:cs="Arial"/>
          <w:b/>
          <w:sz w:val="24"/>
        </w:rPr>
      </w:pPr>
      <w:r>
        <w:rPr>
          <w:rFonts w:ascii="Arial" w:hAnsi="Arial" w:cs="Arial"/>
          <w:b/>
          <w:sz w:val="24"/>
        </w:rPr>
        <w:t>8</w:t>
      </w:r>
      <w:r w:rsidR="00527970" w:rsidRPr="00472C57">
        <w:rPr>
          <w:rFonts w:ascii="Arial" w:hAnsi="Arial" w:cs="Arial"/>
          <w:b/>
          <w:sz w:val="24"/>
        </w:rPr>
        <w:t>.</w:t>
      </w:r>
      <w:r w:rsidR="00527970" w:rsidRPr="00A74724">
        <w:rPr>
          <w:rFonts w:ascii="Arial" w:hAnsi="Arial" w:cs="Arial"/>
          <w:b/>
          <w:sz w:val="24"/>
        </w:rPr>
        <w:tab/>
      </w:r>
      <w:r>
        <w:rPr>
          <w:rFonts w:ascii="Arial" w:hAnsi="Arial" w:cs="Arial"/>
          <w:b/>
          <w:sz w:val="24"/>
        </w:rPr>
        <w:t xml:space="preserve">Annual Governance and Accountability Return (AGAR) </w:t>
      </w:r>
      <w:r w:rsidR="00550465">
        <w:rPr>
          <w:rFonts w:ascii="Arial" w:hAnsi="Arial" w:cs="Arial"/>
          <w:b/>
          <w:sz w:val="24"/>
        </w:rPr>
        <w:t xml:space="preserve">Part 3 </w:t>
      </w:r>
      <w:r>
        <w:rPr>
          <w:rFonts w:ascii="Arial" w:hAnsi="Arial" w:cs="Arial"/>
          <w:b/>
          <w:sz w:val="24"/>
        </w:rPr>
        <w:t>for the Year Ended</w:t>
      </w:r>
    </w:p>
    <w:p w14:paraId="134FB54B" w14:textId="02C238EA" w:rsidR="00527970" w:rsidRPr="00A74724" w:rsidRDefault="00463391" w:rsidP="00F51382">
      <w:pPr>
        <w:ind w:left="709"/>
        <w:jc w:val="both"/>
        <w:rPr>
          <w:rFonts w:ascii="Arial" w:hAnsi="Arial" w:cs="Arial"/>
          <w:b/>
          <w:sz w:val="24"/>
        </w:rPr>
      </w:pPr>
      <w:r>
        <w:rPr>
          <w:rFonts w:ascii="Arial" w:hAnsi="Arial" w:cs="Arial"/>
          <w:b/>
          <w:sz w:val="24"/>
        </w:rPr>
        <w:t>31</w:t>
      </w:r>
      <w:r w:rsidRPr="00463391">
        <w:rPr>
          <w:rFonts w:ascii="Arial" w:hAnsi="Arial" w:cs="Arial"/>
          <w:b/>
          <w:sz w:val="24"/>
          <w:vertAlign w:val="superscript"/>
        </w:rPr>
        <w:t>st</w:t>
      </w:r>
      <w:r>
        <w:rPr>
          <w:rFonts w:ascii="Arial" w:hAnsi="Arial" w:cs="Arial"/>
          <w:b/>
          <w:sz w:val="24"/>
        </w:rPr>
        <w:t xml:space="preserve"> March 2021 – </w:t>
      </w:r>
      <w:r w:rsidR="007F3C66">
        <w:rPr>
          <w:rFonts w:ascii="Arial" w:hAnsi="Arial" w:cs="Arial"/>
          <w:b/>
          <w:sz w:val="24"/>
        </w:rPr>
        <w:t xml:space="preserve">Annual </w:t>
      </w:r>
      <w:r>
        <w:rPr>
          <w:rFonts w:ascii="Arial" w:hAnsi="Arial" w:cs="Arial"/>
          <w:b/>
          <w:sz w:val="24"/>
        </w:rPr>
        <w:t>Internal Audit Report</w:t>
      </w:r>
      <w:r w:rsidR="007F3C66">
        <w:rPr>
          <w:rFonts w:ascii="Arial" w:hAnsi="Arial" w:cs="Arial"/>
          <w:b/>
          <w:sz w:val="24"/>
        </w:rPr>
        <w:t xml:space="preserve"> 2020/21</w:t>
      </w:r>
    </w:p>
    <w:p w14:paraId="740C9B79" w14:textId="77777777" w:rsidR="007B0C7C" w:rsidRDefault="002B1F6A" w:rsidP="00213594">
      <w:pPr>
        <w:ind w:left="709"/>
        <w:jc w:val="both"/>
        <w:rPr>
          <w:rFonts w:ascii="Arial" w:hAnsi="Arial" w:cs="Arial"/>
          <w:sz w:val="24"/>
        </w:rPr>
      </w:pPr>
      <w:r>
        <w:rPr>
          <w:rFonts w:ascii="Arial" w:hAnsi="Arial" w:cs="Arial"/>
          <w:sz w:val="24"/>
        </w:rPr>
        <w:t xml:space="preserve">The report from the Internal Auditor stated that a number of authorities were now running down and closing their Petty Cash accounts and using debit/credit cards for ad hoc purchases.  Councillor Bates asked if this was the case for the Town Council.  </w:t>
      </w:r>
      <w:r w:rsidR="00BC6646">
        <w:rPr>
          <w:rFonts w:ascii="Arial" w:hAnsi="Arial" w:cs="Arial"/>
          <w:sz w:val="24"/>
        </w:rPr>
        <w:t xml:space="preserve">The Responsible Financial Officer advised that whilst the Town Council </w:t>
      </w:r>
      <w:r w:rsidR="00BC6646" w:rsidRPr="00BC6646">
        <w:rPr>
          <w:rFonts w:ascii="Arial" w:hAnsi="Arial" w:cs="Arial"/>
          <w:i/>
          <w:iCs/>
          <w:sz w:val="24"/>
        </w:rPr>
        <w:t>did</w:t>
      </w:r>
      <w:r w:rsidR="00BC6646">
        <w:rPr>
          <w:rFonts w:ascii="Arial" w:hAnsi="Arial" w:cs="Arial"/>
          <w:sz w:val="24"/>
        </w:rPr>
        <w:t xml:space="preserve"> have a credit card account that was used for the majority of incidental expenditure, a Petty Cash float of £150 was still retained in order </w:t>
      </w:r>
      <w:r w:rsidR="007B0C7C">
        <w:rPr>
          <w:rFonts w:ascii="Arial" w:hAnsi="Arial" w:cs="Arial"/>
          <w:sz w:val="24"/>
        </w:rPr>
        <w:t xml:space="preserve">to meet cash expenditure that was, on the whole, incurred by the </w:t>
      </w:r>
      <w:proofErr w:type="gramStart"/>
      <w:r w:rsidR="007B0C7C">
        <w:rPr>
          <w:rFonts w:ascii="Arial" w:hAnsi="Arial" w:cs="Arial"/>
          <w:sz w:val="24"/>
        </w:rPr>
        <w:t>grounds</w:t>
      </w:r>
      <w:proofErr w:type="gramEnd"/>
      <w:r w:rsidR="007B0C7C">
        <w:rPr>
          <w:rFonts w:ascii="Arial" w:hAnsi="Arial" w:cs="Arial"/>
          <w:sz w:val="24"/>
        </w:rPr>
        <w:t xml:space="preserve"> maintenance staff.</w:t>
      </w:r>
    </w:p>
    <w:p w14:paraId="23858D68" w14:textId="77777777" w:rsidR="007B0C7C" w:rsidRDefault="007B0C7C" w:rsidP="00213594">
      <w:pPr>
        <w:ind w:left="709"/>
        <w:jc w:val="both"/>
        <w:rPr>
          <w:rFonts w:ascii="Arial" w:hAnsi="Arial" w:cs="Arial"/>
          <w:sz w:val="24"/>
        </w:rPr>
      </w:pPr>
    </w:p>
    <w:p w14:paraId="73EAB89D" w14:textId="22B56237" w:rsidR="00213594" w:rsidRDefault="00527970" w:rsidP="00213594">
      <w:pPr>
        <w:ind w:left="709"/>
        <w:jc w:val="both"/>
        <w:rPr>
          <w:rFonts w:ascii="Arial" w:hAnsi="Arial" w:cs="Arial"/>
          <w:sz w:val="24"/>
        </w:rPr>
      </w:pPr>
      <w:r w:rsidRPr="00527970">
        <w:rPr>
          <w:rFonts w:ascii="Arial" w:hAnsi="Arial" w:cs="Arial"/>
          <w:sz w:val="24"/>
        </w:rPr>
        <w:t xml:space="preserve">Members </w:t>
      </w:r>
      <w:r w:rsidR="009D1A2A" w:rsidRPr="007F3C66">
        <w:rPr>
          <w:rFonts w:ascii="Arial" w:hAnsi="Arial" w:cs="Arial"/>
          <w:b/>
          <w:bCs/>
          <w:sz w:val="24"/>
        </w:rPr>
        <w:t>RESOLVED</w:t>
      </w:r>
      <w:r w:rsidR="009D1A2A">
        <w:rPr>
          <w:rFonts w:ascii="Arial" w:hAnsi="Arial" w:cs="Arial"/>
          <w:sz w:val="24"/>
        </w:rPr>
        <w:t xml:space="preserve"> to note the </w:t>
      </w:r>
      <w:r w:rsidR="007F3C66">
        <w:rPr>
          <w:rFonts w:ascii="Arial" w:hAnsi="Arial" w:cs="Arial"/>
          <w:sz w:val="24"/>
        </w:rPr>
        <w:t>Annual Internal Audit Report 2020/21</w:t>
      </w:r>
      <w:r w:rsidR="00213594">
        <w:rPr>
          <w:rFonts w:ascii="Arial" w:hAnsi="Arial" w:cs="Arial"/>
          <w:sz w:val="24"/>
        </w:rPr>
        <w:t>.</w:t>
      </w:r>
    </w:p>
    <w:p w14:paraId="0479C17B" w14:textId="4E003053" w:rsidR="00494A7C" w:rsidRDefault="00494A7C" w:rsidP="00213594">
      <w:pPr>
        <w:ind w:left="709"/>
        <w:jc w:val="both"/>
        <w:rPr>
          <w:rFonts w:ascii="Arial" w:hAnsi="Arial" w:cs="Arial"/>
          <w:sz w:val="24"/>
        </w:rPr>
      </w:pPr>
    </w:p>
    <w:p w14:paraId="7C21B4EA" w14:textId="2F1149C4" w:rsidR="00F51382" w:rsidRDefault="007F3C66" w:rsidP="007F3C66">
      <w:pPr>
        <w:ind w:left="709" w:hanging="709"/>
        <w:jc w:val="both"/>
        <w:rPr>
          <w:rFonts w:ascii="Arial" w:hAnsi="Arial" w:cs="Arial"/>
          <w:b/>
          <w:sz w:val="24"/>
        </w:rPr>
      </w:pPr>
      <w:r>
        <w:rPr>
          <w:rFonts w:ascii="Arial" w:hAnsi="Arial" w:cs="Arial"/>
          <w:b/>
          <w:sz w:val="24"/>
          <w:szCs w:val="24"/>
        </w:rPr>
        <w:t>9</w:t>
      </w:r>
      <w:r w:rsidR="00A6588D" w:rsidRPr="009030A5">
        <w:rPr>
          <w:rFonts w:ascii="Arial" w:hAnsi="Arial" w:cs="Arial"/>
          <w:b/>
          <w:sz w:val="24"/>
          <w:szCs w:val="24"/>
        </w:rPr>
        <w:t>.</w:t>
      </w:r>
      <w:r w:rsidR="00A6588D" w:rsidRPr="009030A5">
        <w:rPr>
          <w:rFonts w:ascii="Arial" w:hAnsi="Arial" w:cs="Arial"/>
          <w:b/>
          <w:sz w:val="24"/>
          <w:szCs w:val="24"/>
        </w:rPr>
        <w:tab/>
      </w:r>
      <w:r>
        <w:rPr>
          <w:rFonts w:ascii="Arial" w:hAnsi="Arial" w:cs="Arial"/>
          <w:b/>
          <w:sz w:val="24"/>
        </w:rPr>
        <w:t>Annual Governance and Accountability Return (AGAR)</w:t>
      </w:r>
      <w:r w:rsidR="00550465">
        <w:rPr>
          <w:rFonts w:ascii="Arial" w:hAnsi="Arial" w:cs="Arial"/>
          <w:b/>
          <w:sz w:val="24"/>
        </w:rPr>
        <w:t xml:space="preserve"> Part 3</w:t>
      </w:r>
      <w:r>
        <w:rPr>
          <w:rFonts w:ascii="Arial" w:hAnsi="Arial" w:cs="Arial"/>
          <w:b/>
          <w:sz w:val="24"/>
        </w:rPr>
        <w:t xml:space="preserve"> for the Year Ended</w:t>
      </w:r>
    </w:p>
    <w:p w14:paraId="126CD79B" w14:textId="72929316" w:rsidR="007F3C66" w:rsidRPr="00A74724" w:rsidRDefault="007F3C66" w:rsidP="00F51382">
      <w:pPr>
        <w:ind w:left="709"/>
        <w:jc w:val="both"/>
        <w:rPr>
          <w:rFonts w:ascii="Arial" w:hAnsi="Arial" w:cs="Arial"/>
          <w:b/>
          <w:sz w:val="24"/>
        </w:rPr>
      </w:pPr>
      <w:r>
        <w:rPr>
          <w:rFonts w:ascii="Arial" w:hAnsi="Arial" w:cs="Arial"/>
          <w:b/>
          <w:sz w:val="24"/>
        </w:rPr>
        <w:t>31</w:t>
      </w:r>
      <w:r w:rsidRPr="00463391">
        <w:rPr>
          <w:rFonts w:ascii="Arial" w:hAnsi="Arial" w:cs="Arial"/>
          <w:b/>
          <w:sz w:val="24"/>
          <w:vertAlign w:val="superscript"/>
        </w:rPr>
        <w:t>st</w:t>
      </w:r>
      <w:r>
        <w:rPr>
          <w:rFonts w:ascii="Arial" w:hAnsi="Arial" w:cs="Arial"/>
          <w:b/>
          <w:sz w:val="24"/>
        </w:rPr>
        <w:t xml:space="preserve"> March 2021: Section 1 – Annual Governance Statement 2020/21</w:t>
      </w:r>
    </w:p>
    <w:p w14:paraId="784AB32B" w14:textId="1B2C3291" w:rsidR="007F3C66" w:rsidRDefault="009F4A40" w:rsidP="007F3C66">
      <w:pPr>
        <w:ind w:left="709"/>
        <w:jc w:val="both"/>
        <w:rPr>
          <w:rFonts w:ascii="Arial" w:hAnsi="Arial" w:cs="Arial"/>
          <w:sz w:val="24"/>
        </w:rPr>
      </w:pPr>
      <w:r>
        <w:rPr>
          <w:rFonts w:ascii="Arial" w:hAnsi="Arial" w:cs="Arial"/>
          <w:sz w:val="24"/>
        </w:rPr>
        <w:t xml:space="preserve">Members </w:t>
      </w:r>
      <w:r w:rsidR="007F3C66" w:rsidRPr="00C53072">
        <w:rPr>
          <w:rFonts w:ascii="Arial" w:hAnsi="Arial" w:cs="Arial"/>
          <w:b/>
          <w:bCs/>
          <w:sz w:val="24"/>
        </w:rPr>
        <w:t>RESOLVED</w:t>
      </w:r>
      <w:r w:rsidR="007F3C66">
        <w:rPr>
          <w:rFonts w:ascii="Arial" w:hAnsi="Arial" w:cs="Arial"/>
          <w:sz w:val="24"/>
        </w:rPr>
        <w:t xml:space="preserve"> to approve the Annual Governance Statement 2020/21</w:t>
      </w:r>
      <w:r w:rsidR="00C53072">
        <w:rPr>
          <w:rFonts w:ascii="Arial" w:hAnsi="Arial" w:cs="Arial"/>
          <w:sz w:val="24"/>
        </w:rPr>
        <w:t>.</w:t>
      </w:r>
    </w:p>
    <w:p w14:paraId="7FE3FB0B" w14:textId="665FFA89" w:rsidR="00C70736" w:rsidRDefault="00C70736" w:rsidP="00213594">
      <w:pPr>
        <w:ind w:left="709"/>
        <w:jc w:val="both"/>
        <w:rPr>
          <w:rFonts w:ascii="Arial" w:hAnsi="Arial" w:cs="Arial"/>
          <w:sz w:val="24"/>
        </w:rPr>
      </w:pPr>
    </w:p>
    <w:p w14:paraId="4975B3E4" w14:textId="418C1869" w:rsidR="00F51382" w:rsidRPr="004479D3" w:rsidRDefault="009030A5" w:rsidP="009030A5">
      <w:pPr>
        <w:ind w:left="709" w:hanging="709"/>
        <w:jc w:val="both"/>
        <w:rPr>
          <w:rFonts w:ascii="Arial" w:hAnsi="Arial" w:cs="Arial"/>
          <w:b/>
          <w:sz w:val="24"/>
        </w:rPr>
      </w:pPr>
      <w:r w:rsidRPr="004479D3">
        <w:rPr>
          <w:rFonts w:ascii="Arial" w:hAnsi="Arial" w:cs="Arial"/>
          <w:b/>
          <w:sz w:val="24"/>
        </w:rPr>
        <w:t>1</w:t>
      </w:r>
      <w:r w:rsidR="007F3C66" w:rsidRPr="004479D3">
        <w:rPr>
          <w:rFonts w:ascii="Arial" w:hAnsi="Arial" w:cs="Arial"/>
          <w:b/>
          <w:sz w:val="24"/>
        </w:rPr>
        <w:t>0</w:t>
      </w:r>
      <w:r w:rsidRPr="004479D3">
        <w:rPr>
          <w:rFonts w:ascii="Arial" w:hAnsi="Arial" w:cs="Arial"/>
          <w:b/>
          <w:sz w:val="24"/>
        </w:rPr>
        <w:t>.</w:t>
      </w:r>
      <w:r w:rsidRPr="004479D3">
        <w:rPr>
          <w:rFonts w:ascii="Arial" w:hAnsi="Arial" w:cs="Arial"/>
          <w:b/>
          <w:sz w:val="24"/>
        </w:rPr>
        <w:tab/>
      </w:r>
      <w:r w:rsidR="007F3C66" w:rsidRPr="004479D3">
        <w:rPr>
          <w:rFonts w:ascii="Arial" w:hAnsi="Arial" w:cs="Arial"/>
          <w:b/>
          <w:sz w:val="24"/>
        </w:rPr>
        <w:t xml:space="preserve">Annual Governance and Accountability Return (AGAR) </w:t>
      </w:r>
      <w:r w:rsidR="00550465">
        <w:rPr>
          <w:rFonts w:ascii="Arial" w:hAnsi="Arial" w:cs="Arial"/>
          <w:b/>
          <w:sz w:val="24"/>
        </w:rPr>
        <w:t xml:space="preserve">Part 3 </w:t>
      </w:r>
      <w:r w:rsidR="007F3C66" w:rsidRPr="004479D3">
        <w:rPr>
          <w:rFonts w:ascii="Arial" w:hAnsi="Arial" w:cs="Arial"/>
          <w:b/>
          <w:sz w:val="24"/>
        </w:rPr>
        <w:t>for the year Ended</w:t>
      </w:r>
    </w:p>
    <w:p w14:paraId="52BD4DB1" w14:textId="423D6C6F" w:rsidR="009030A5" w:rsidRPr="009030A5" w:rsidRDefault="007F3C66" w:rsidP="00F51382">
      <w:pPr>
        <w:ind w:left="709"/>
        <w:jc w:val="both"/>
        <w:rPr>
          <w:rFonts w:ascii="Arial" w:hAnsi="Arial" w:cs="Arial"/>
          <w:b/>
          <w:sz w:val="24"/>
          <w:szCs w:val="24"/>
        </w:rPr>
      </w:pPr>
      <w:r w:rsidRPr="004479D3">
        <w:rPr>
          <w:rFonts w:ascii="Arial" w:hAnsi="Arial" w:cs="Arial"/>
          <w:b/>
          <w:sz w:val="24"/>
        </w:rPr>
        <w:t>31</w:t>
      </w:r>
      <w:r w:rsidRPr="004479D3">
        <w:rPr>
          <w:rFonts w:ascii="Arial" w:hAnsi="Arial" w:cs="Arial"/>
          <w:b/>
          <w:sz w:val="24"/>
          <w:vertAlign w:val="superscript"/>
        </w:rPr>
        <w:t>st</w:t>
      </w:r>
      <w:r w:rsidRPr="004479D3">
        <w:rPr>
          <w:rFonts w:ascii="Arial" w:hAnsi="Arial" w:cs="Arial"/>
          <w:b/>
          <w:sz w:val="24"/>
        </w:rPr>
        <w:t xml:space="preserve"> March 2021: Section 2 – Accounting </w:t>
      </w:r>
      <w:r w:rsidR="00C53072" w:rsidRPr="004479D3">
        <w:rPr>
          <w:rFonts w:ascii="Arial" w:hAnsi="Arial" w:cs="Arial"/>
          <w:b/>
          <w:sz w:val="24"/>
        </w:rPr>
        <w:t>Statements 2020/21</w:t>
      </w:r>
    </w:p>
    <w:p w14:paraId="463C3DB0" w14:textId="5CA1FD20" w:rsidR="00C53072" w:rsidRDefault="00C53072" w:rsidP="00C53072">
      <w:pPr>
        <w:ind w:left="709"/>
        <w:jc w:val="both"/>
        <w:rPr>
          <w:rFonts w:ascii="Arial" w:hAnsi="Arial" w:cs="Arial"/>
          <w:sz w:val="24"/>
        </w:rPr>
      </w:pPr>
      <w:r>
        <w:rPr>
          <w:rFonts w:ascii="Arial" w:hAnsi="Arial" w:cs="Arial"/>
          <w:sz w:val="24"/>
        </w:rPr>
        <w:t xml:space="preserve">Members </w:t>
      </w:r>
      <w:r w:rsidRPr="00C53072">
        <w:rPr>
          <w:rFonts w:ascii="Arial" w:hAnsi="Arial" w:cs="Arial"/>
          <w:b/>
          <w:bCs/>
          <w:sz w:val="24"/>
        </w:rPr>
        <w:t>RESOLVED</w:t>
      </w:r>
      <w:r>
        <w:rPr>
          <w:rFonts w:ascii="Arial" w:hAnsi="Arial" w:cs="Arial"/>
          <w:sz w:val="24"/>
        </w:rPr>
        <w:t xml:space="preserve"> to approve the Accounting Statements 2020/21.</w:t>
      </w:r>
    </w:p>
    <w:p w14:paraId="67EE9A44" w14:textId="47A11172" w:rsidR="001F3C15" w:rsidRDefault="001F3C15" w:rsidP="00213594">
      <w:pPr>
        <w:ind w:left="709"/>
        <w:jc w:val="both"/>
        <w:rPr>
          <w:rFonts w:ascii="Arial" w:hAnsi="Arial" w:cs="Arial"/>
          <w:sz w:val="24"/>
        </w:rPr>
      </w:pPr>
    </w:p>
    <w:p w14:paraId="75A4BA37" w14:textId="13ED9047" w:rsidR="009B4C7E" w:rsidRPr="00587008" w:rsidRDefault="000447F4" w:rsidP="007652D9">
      <w:pPr>
        <w:ind w:left="709" w:hanging="709"/>
        <w:jc w:val="both"/>
        <w:rPr>
          <w:rFonts w:ascii="Arial" w:hAnsi="Arial" w:cs="Arial"/>
          <w:b/>
          <w:sz w:val="24"/>
        </w:rPr>
      </w:pPr>
      <w:r>
        <w:rPr>
          <w:rFonts w:ascii="Arial" w:hAnsi="Arial" w:cs="Arial"/>
          <w:b/>
          <w:sz w:val="24"/>
        </w:rPr>
        <w:t>1</w:t>
      </w:r>
      <w:r w:rsidR="00C53072">
        <w:rPr>
          <w:rFonts w:ascii="Arial" w:hAnsi="Arial" w:cs="Arial"/>
          <w:b/>
          <w:sz w:val="24"/>
        </w:rPr>
        <w:t>1</w:t>
      </w:r>
      <w:r w:rsidR="009B4C7E" w:rsidRPr="00472C57">
        <w:rPr>
          <w:rFonts w:ascii="Arial" w:hAnsi="Arial" w:cs="Arial"/>
          <w:b/>
          <w:sz w:val="24"/>
        </w:rPr>
        <w:t>.</w:t>
      </w:r>
      <w:r w:rsidR="009B4C7E" w:rsidRPr="00587008">
        <w:rPr>
          <w:rFonts w:ascii="Arial" w:hAnsi="Arial" w:cs="Arial"/>
          <w:b/>
          <w:sz w:val="24"/>
        </w:rPr>
        <w:tab/>
      </w:r>
      <w:r w:rsidR="00C53072">
        <w:rPr>
          <w:rFonts w:ascii="Arial" w:hAnsi="Arial" w:cs="Arial"/>
          <w:b/>
          <w:sz w:val="24"/>
        </w:rPr>
        <w:t>Asset Register for the Year Ended 31</w:t>
      </w:r>
      <w:r w:rsidR="00C53072" w:rsidRPr="00C53072">
        <w:rPr>
          <w:rFonts w:ascii="Arial" w:hAnsi="Arial" w:cs="Arial"/>
          <w:b/>
          <w:sz w:val="24"/>
          <w:vertAlign w:val="superscript"/>
        </w:rPr>
        <w:t>st</w:t>
      </w:r>
      <w:r w:rsidR="00C53072">
        <w:rPr>
          <w:rFonts w:ascii="Arial" w:hAnsi="Arial" w:cs="Arial"/>
          <w:b/>
          <w:sz w:val="24"/>
        </w:rPr>
        <w:t xml:space="preserve"> March 2021</w:t>
      </w:r>
    </w:p>
    <w:p w14:paraId="4727C25A" w14:textId="77777777" w:rsidR="00AC31FF" w:rsidRDefault="008065D9" w:rsidP="003937BE">
      <w:pPr>
        <w:ind w:left="709"/>
        <w:jc w:val="both"/>
        <w:rPr>
          <w:rFonts w:ascii="Arial" w:hAnsi="Arial" w:cs="Arial"/>
          <w:sz w:val="24"/>
        </w:rPr>
      </w:pPr>
      <w:r>
        <w:rPr>
          <w:rFonts w:ascii="Arial" w:hAnsi="Arial" w:cs="Arial"/>
          <w:sz w:val="24"/>
        </w:rPr>
        <w:t>Councillor Jeffers remarked on the level of detail and number of low value items recorded in the asset register and questioned whether this was, perhaps, unnecessary and made the task of maintaining the register more onerous than it needed to be.</w:t>
      </w:r>
      <w:r w:rsidR="00A667C3">
        <w:rPr>
          <w:rFonts w:ascii="Arial" w:hAnsi="Arial" w:cs="Arial"/>
          <w:sz w:val="24"/>
        </w:rPr>
        <w:t xml:space="preserve">  </w:t>
      </w:r>
      <w:r>
        <w:rPr>
          <w:rFonts w:ascii="Arial" w:hAnsi="Arial" w:cs="Arial"/>
          <w:sz w:val="24"/>
        </w:rPr>
        <w:t>The Respons</w:t>
      </w:r>
      <w:r w:rsidR="00A667C3">
        <w:rPr>
          <w:rFonts w:ascii="Arial" w:hAnsi="Arial" w:cs="Arial"/>
          <w:sz w:val="24"/>
        </w:rPr>
        <w:t>ible Financial Officer advised that when time permitted, the register would benefit from a review and that this would provide the opportunity to look at the procedure and the parameters for recording assets.  It was suggested that going</w:t>
      </w:r>
    </w:p>
    <w:p w14:paraId="54D37353" w14:textId="398C93F7" w:rsidR="00AC31FF" w:rsidRPr="00AC31FF" w:rsidRDefault="00AC31FF" w:rsidP="00AC31FF">
      <w:pPr>
        <w:ind w:left="709"/>
        <w:jc w:val="right"/>
        <w:rPr>
          <w:rFonts w:ascii="Arial" w:hAnsi="Arial" w:cs="Arial"/>
          <w:b/>
          <w:bCs/>
          <w:i/>
          <w:iCs/>
          <w:sz w:val="24"/>
        </w:rPr>
      </w:pPr>
      <w:r>
        <w:rPr>
          <w:rFonts w:ascii="Arial" w:hAnsi="Arial" w:cs="Arial"/>
          <w:b/>
          <w:bCs/>
          <w:i/>
          <w:iCs/>
          <w:sz w:val="24"/>
        </w:rPr>
        <w:t>c</w:t>
      </w:r>
      <w:r w:rsidRPr="00AC31FF">
        <w:rPr>
          <w:rFonts w:ascii="Arial" w:hAnsi="Arial" w:cs="Arial"/>
          <w:b/>
          <w:bCs/>
          <w:i/>
          <w:iCs/>
          <w:sz w:val="24"/>
        </w:rPr>
        <w:t>ont.</w:t>
      </w:r>
    </w:p>
    <w:p w14:paraId="4C20D4A0" w14:textId="3B6A4257" w:rsidR="00AC31FF" w:rsidRPr="00587008" w:rsidRDefault="00AC31FF" w:rsidP="00AC31FF">
      <w:pPr>
        <w:ind w:left="709" w:hanging="709"/>
        <w:jc w:val="both"/>
        <w:rPr>
          <w:rFonts w:ascii="Arial" w:hAnsi="Arial" w:cs="Arial"/>
          <w:b/>
          <w:sz w:val="24"/>
        </w:rPr>
      </w:pPr>
      <w:r>
        <w:rPr>
          <w:rFonts w:ascii="Arial" w:hAnsi="Arial" w:cs="Arial"/>
          <w:b/>
          <w:sz w:val="24"/>
        </w:rPr>
        <w:lastRenderedPageBreak/>
        <w:t>11</w:t>
      </w:r>
      <w:r w:rsidRPr="00472C57">
        <w:rPr>
          <w:rFonts w:ascii="Arial" w:hAnsi="Arial" w:cs="Arial"/>
          <w:b/>
          <w:sz w:val="24"/>
        </w:rPr>
        <w:t>.</w:t>
      </w:r>
      <w:r w:rsidRPr="00587008">
        <w:rPr>
          <w:rFonts w:ascii="Arial" w:hAnsi="Arial" w:cs="Arial"/>
          <w:b/>
          <w:sz w:val="24"/>
        </w:rPr>
        <w:tab/>
      </w:r>
      <w:r>
        <w:rPr>
          <w:rFonts w:ascii="Arial" w:hAnsi="Arial" w:cs="Arial"/>
          <w:b/>
          <w:sz w:val="24"/>
        </w:rPr>
        <w:t>Asset Register for the Year Ended 31</w:t>
      </w:r>
      <w:r w:rsidRPr="00C53072">
        <w:rPr>
          <w:rFonts w:ascii="Arial" w:hAnsi="Arial" w:cs="Arial"/>
          <w:b/>
          <w:sz w:val="24"/>
          <w:vertAlign w:val="superscript"/>
        </w:rPr>
        <w:t>st</w:t>
      </w:r>
      <w:r>
        <w:rPr>
          <w:rFonts w:ascii="Arial" w:hAnsi="Arial" w:cs="Arial"/>
          <w:b/>
          <w:sz w:val="24"/>
        </w:rPr>
        <w:t xml:space="preserve"> March 2021</w:t>
      </w:r>
      <w:r>
        <w:rPr>
          <w:rFonts w:ascii="Arial" w:hAnsi="Arial" w:cs="Arial"/>
          <w:b/>
          <w:sz w:val="24"/>
        </w:rPr>
        <w:t xml:space="preserve"> (cont.)</w:t>
      </w:r>
    </w:p>
    <w:p w14:paraId="0803A2B8" w14:textId="4EFC28BE" w:rsidR="008065D9" w:rsidRDefault="00A667C3" w:rsidP="003937BE">
      <w:pPr>
        <w:ind w:left="709"/>
        <w:jc w:val="both"/>
        <w:rPr>
          <w:rFonts w:ascii="Arial" w:hAnsi="Arial" w:cs="Arial"/>
          <w:sz w:val="24"/>
        </w:rPr>
      </w:pPr>
      <w:r>
        <w:rPr>
          <w:rFonts w:ascii="Arial" w:hAnsi="Arial" w:cs="Arial"/>
          <w:sz w:val="24"/>
        </w:rPr>
        <w:t xml:space="preserve">forward, only individual assets with a value of £500 and above need be recorded in the register.  Members felt that this was an acceptable cut-off limit and </w:t>
      </w:r>
      <w:r w:rsidRPr="00A667C3">
        <w:rPr>
          <w:rFonts w:ascii="Arial" w:hAnsi="Arial" w:cs="Arial"/>
          <w:b/>
          <w:bCs/>
          <w:sz w:val="24"/>
        </w:rPr>
        <w:t>AGREED</w:t>
      </w:r>
      <w:r>
        <w:rPr>
          <w:rFonts w:ascii="Arial" w:hAnsi="Arial" w:cs="Arial"/>
          <w:sz w:val="24"/>
        </w:rPr>
        <w:t xml:space="preserve"> to recommend to Full Council that this approach be adopted with immediate effect.</w:t>
      </w:r>
    </w:p>
    <w:p w14:paraId="435C0F45" w14:textId="77777777" w:rsidR="008065D9" w:rsidRDefault="008065D9" w:rsidP="003937BE">
      <w:pPr>
        <w:ind w:left="709"/>
        <w:jc w:val="both"/>
        <w:rPr>
          <w:rFonts w:ascii="Arial" w:hAnsi="Arial" w:cs="Arial"/>
          <w:sz w:val="24"/>
        </w:rPr>
      </w:pPr>
    </w:p>
    <w:p w14:paraId="4B88CE9C" w14:textId="52709049" w:rsidR="003937BE" w:rsidRDefault="00C53072" w:rsidP="003937BE">
      <w:pPr>
        <w:ind w:left="709"/>
        <w:jc w:val="both"/>
        <w:rPr>
          <w:rFonts w:ascii="Arial" w:hAnsi="Arial" w:cs="Arial"/>
          <w:sz w:val="24"/>
        </w:rPr>
      </w:pPr>
      <w:r>
        <w:rPr>
          <w:rFonts w:ascii="Arial" w:hAnsi="Arial" w:cs="Arial"/>
          <w:sz w:val="24"/>
        </w:rPr>
        <w:t xml:space="preserve">Members </w:t>
      </w:r>
      <w:r w:rsidRPr="00C53072">
        <w:rPr>
          <w:rFonts w:ascii="Arial" w:hAnsi="Arial" w:cs="Arial"/>
          <w:b/>
          <w:bCs/>
          <w:sz w:val="24"/>
        </w:rPr>
        <w:t>RESOLVED</w:t>
      </w:r>
      <w:r>
        <w:rPr>
          <w:rFonts w:ascii="Arial" w:hAnsi="Arial" w:cs="Arial"/>
          <w:sz w:val="24"/>
        </w:rPr>
        <w:t xml:space="preserve"> to approve the asset register as at 31</w:t>
      </w:r>
      <w:r w:rsidRPr="00C53072">
        <w:rPr>
          <w:rFonts w:ascii="Arial" w:hAnsi="Arial" w:cs="Arial"/>
          <w:sz w:val="24"/>
          <w:vertAlign w:val="superscript"/>
        </w:rPr>
        <w:t>st</w:t>
      </w:r>
      <w:r>
        <w:rPr>
          <w:rFonts w:ascii="Arial" w:hAnsi="Arial" w:cs="Arial"/>
          <w:sz w:val="24"/>
        </w:rPr>
        <w:t xml:space="preserve"> March 2021.</w:t>
      </w:r>
    </w:p>
    <w:p w14:paraId="1BD19F86" w14:textId="59079BD4" w:rsidR="00B62EDA" w:rsidRDefault="00B62EDA" w:rsidP="009B4C7E">
      <w:pPr>
        <w:ind w:left="709"/>
        <w:jc w:val="both"/>
        <w:rPr>
          <w:rFonts w:ascii="Arial" w:hAnsi="Arial" w:cs="Arial"/>
          <w:sz w:val="24"/>
        </w:rPr>
      </w:pPr>
    </w:p>
    <w:p w14:paraId="150400B8" w14:textId="038D14AA" w:rsidR="004479D3" w:rsidRPr="00550465" w:rsidRDefault="004479D3" w:rsidP="004479D3">
      <w:pPr>
        <w:tabs>
          <w:tab w:val="left" w:pos="2268"/>
        </w:tabs>
        <w:ind w:left="709" w:hanging="709"/>
        <w:jc w:val="both"/>
        <w:rPr>
          <w:rFonts w:ascii="Arial" w:hAnsi="Arial" w:cs="Arial"/>
          <w:b/>
          <w:sz w:val="24"/>
        </w:rPr>
      </w:pPr>
      <w:r w:rsidRPr="00550465">
        <w:rPr>
          <w:rFonts w:ascii="Arial" w:hAnsi="Arial" w:cs="Arial"/>
          <w:b/>
          <w:sz w:val="24"/>
        </w:rPr>
        <w:t>12.</w:t>
      </w:r>
      <w:r w:rsidRPr="00550465">
        <w:rPr>
          <w:rFonts w:ascii="Arial" w:hAnsi="Arial" w:cs="Arial"/>
          <w:b/>
          <w:sz w:val="24"/>
        </w:rPr>
        <w:tab/>
      </w:r>
      <w:r w:rsidR="00550465" w:rsidRPr="00550465">
        <w:rPr>
          <w:rFonts w:ascii="Arial" w:hAnsi="Arial" w:cs="Arial"/>
          <w:b/>
          <w:sz w:val="24"/>
        </w:rPr>
        <w:t xml:space="preserve">Applications for Definitive Map Modification Orders – </w:t>
      </w:r>
      <w:r w:rsidRPr="00550465">
        <w:rPr>
          <w:rFonts w:ascii="Arial" w:hAnsi="Arial" w:cs="Arial"/>
          <w:b/>
          <w:sz w:val="24"/>
        </w:rPr>
        <w:t xml:space="preserve">Land off </w:t>
      </w:r>
      <w:r w:rsidR="00550465" w:rsidRPr="00550465">
        <w:rPr>
          <w:rFonts w:ascii="Arial" w:hAnsi="Arial" w:cs="Arial"/>
          <w:b/>
          <w:sz w:val="24"/>
        </w:rPr>
        <w:t xml:space="preserve">Old </w:t>
      </w:r>
      <w:r w:rsidRPr="00550465">
        <w:rPr>
          <w:rFonts w:ascii="Arial" w:hAnsi="Arial" w:cs="Arial"/>
          <w:b/>
          <w:sz w:val="24"/>
        </w:rPr>
        <w:t>Wickham Lane</w:t>
      </w:r>
    </w:p>
    <w:p w14:paraId="1EE706ED" w14:textId="20D18F7B" w:rsidR="00F2113C" w:rsidRPr="00A9116F" w:rsidRDefault="00F2113C" w:rsidP="009B4C7E">
      <w:pPr>
        <w:ind w:left="709"/>
        <w:jc w:val="both"/>
        <w:rPr>
          <w:rFonts w:ascii="Arial" w:hAnsi="Arial" w:cs="Arial"/>
          <w:sz w:val="24"/>
        </w:rPr>
      </w:pPr>
      <w:r>
        <w:rPr>
          <w:rFonts w:ascii="Arial" w:hAnsi="Arial" w:cs="Arial"/>
          <w:sz w:val="24"/>
        </w:rPr>
        <w:t>During the course of his representation, Mr Currah stated that the major reason for asking the Town Council to front the applications was to ensure that</w:t>
      </w:r>
      <w:r w:rsidR="005A3F66">
        <w:rPr>
          <w:rFonts w:ascii="Arial" w:hAnsi="Arial" w:cs="Arial"/>
          <w:sz w:val="24"/>
        </w:rPr>
        <w:t xml:space="preserve"> correct procedures would be followed, whereas if local residents were to front the applications themselves, they would possibly flounder due to a lack of expertise.</w:t>
      </w:r>
      <w:r w:rsidR="00070DCB">
        <w:rPr>
          <w:rFonts w:ascii="Arial" w:hAnsi="Arial" w:cs="Arial"/>
          <w:sz w:val="24"/>
        </w:rPr>
        <w:t xml:space="preserve">  The Chairman asked Mr Currah </w:t>
      </w:r>
      <w:r w:rsidR="007B624B">
        <w:rPr>
          <w:rFonts w:ascii="Arial" w:hAnsi="Arial" w:cs="Arial"/>
          <w:sz w:val="24"/>
        </w:rPr>
        <w:t xml:space="preserve">whether </w:t>
      </w:r>
      <w:r w:rsidR="006F0AF4">
        <w:rPr>
          <w:rFonts w:ascii="Arial" w:hAnsi="Arial" w:cs="Arial"/>
          <w:sz w:val="24"/>
        </w:rPr>
        <w:t>residents would bring in the applications themselves should the Town Council decide not to proceed</w:t>
      </w:r>
      <w:r w:rsidR="006F0AF4" w:rsidRPr="00A9116F">
        <w:rPr>
          <w:rFonts w:ascii="Arial" w:hAnsi="Arial" w:cs="Arial"/>
          <w:sz w:val="24"/>
        </w:rPr>
        <w:t xml:space="preserve">.  </w:t>
      </w:r>
      <w:r w:rsidR="007652D9" w:rsidRPr="00A9116F">
        <w:rPr>
          <w:rFonts w:ascii="Arial" w:hAnsi="Arial" w:cs="Arial"/>
          <w:sz w:val="24"/>
        </w:rPr>
        <w:t xml:space="preserve">Mr </w:t>
      </w:r>
      <w:proofErr w:type="spellStart"/>
      <w:r w:rsidR="007652D9" w:rsidRPr="00A9116F">
        <w:rPr>
          <w:rFonts w:ascii="Arial" w:hAnsi="Arial" w:cs="Arial"/>
          <w:sz w:val="24"/>
        </w:rPr>
        <w:t>Currah</w:t>
      </w:r>
      <w:proofErr w:type="spellEnd"/>
      <w:r w:rsidR="007652D9" w:rsidRPr="00A9116F">
        <w:rPr>
          <w:rFonts w:ascii="Arial" w:hAnsi="Arial" w:cs="Arial"/>
          <w:sz w:val="24"/>
        </w:rPr>
        <w:t xml:space="preserve"> replied that he hoped they would but because of the restrictions imposed as a result of the coronavirus pandemic, it had not been possible to hold a meeting amongst residents to discuss the matter and possibly form a representative body that could take things forward.</w:t>
      </w:r>
    </w:p>
    <w:p w14:paraId="227A366E" w14:textId="4586DE25" w:rsidR="007652D9" w:rsidRPr="00A9116F" w:rsidRDefault="007652D9" w:rsidP="009B4C7E">
      <w:pPr>
        <w:ind w:left="709"/>
        <w:jc w:val="both"/>
        <w:rPr>
          <w:rFonts w:ascii="Arial" w:hAnsi="Arial" w:cs="Arial"/>
          <w:sz w:val="24"/>
        </w:rPr>
      </w:pPr>
    </w:p>
    <w:p w14:paraId="62051685" w14:textId="0B2D3B3C" w:rsidR="007652D9" w:rsidRPr="00A9116F" w:rsidRDefault="007652D9" w:rsidP="009B4C7E">
      <w:pPr>
        <w:ind w:left="709"/>
        <w:jc w:val="both"/>
        <w:rPr>
          <w:rFonts w:ascii="Arial" w:hAnsi="Arial" w:cs="Arial"/>
          <w:sz w:val="24"/>
        </w:rPr>
      </w:pPr>
      <w:r w:rsidRPr="00A9116F">
        <w:rPr>
          <w:rFonts w:ascii="Arial" w:hAnsi="Arial" w:cs="Arial"/>
          <w:sz w:val="24"/>
        </w:rPr>
        <w:t>Members then discussed the merits and potential pitfalls of taking on the applications on behalf of residents and the main points raised are summarised as follows:</w:t>
      </w:r>
    </w:p>
    <w:p w14:paraId="28D8F941" w14:textId="26DEEEA2" w:rsidR="007652D9" w:rsidRPr="00A9116F" w:rsidRDefault="007652D9" w:rsidP="009B4C7E">
      <w:pPr>
        <w:ind w:left="709"/>
        <w:jc w:val="both"/>
        <w:rPr>
          <w:rFonts w:ascii="Arial" w:hAnsi="Arial" w:cs="Arial"/>
          <w:sz w:val="24"/>
        </w:rPr>
      </w:pPr>
    </w:p>
    <w:p w14:paraId="51758349" w14:textId="1E71A3F4" w:rsidR="007652D9" w:rsidRPr="00A9116F" w:rsidRDefault="007652D9" w:rsidP="00D44037">
      <w:pPr>
        <w:pStyle w:val="ListParagraph"/>
        <w:numPr>
          <w:ilvl w:val="0"/>
          <w:numId w:val="32"/>
        </w:numPr>
        <w:spacing w:after="0" w:line="240" w:lineRule="auto"/>
        <w:ind w:left="1134" w:hanging="425"/>
        <w:jc w:val="both"/>
        <w:rPr>
          <w:rFonts w:ascii="Arial" w:hAnsi="Arial" w:cs="Arial"/>
          <w:sz w:val="24"/>
        </w:rPr>
      </w:pPr>
      <w:proofErr w:type="gramStart"/>
      <w:r w:rsidRPr="00A9116F">
        <w:rPr>
          <w:rFonts w:ascii="Arial" w:hAnsi="Arial" w:cs="Arial"/>
          <w:sz w:val="24"/>
        </w:rPr>
        <w:t>generally</w:t>
      </w:r>
      <w:proofErr w:type="gramEnd"/>
      <w:r w:rsidRPr="00A9116F">
        <w:rPr>
          <w:rFonts w:ascii="Arial" w:hAnsi="Arial" w:cs="Arial"/>
          <w:sz w:val="24"/>
        </w:rPr>
        <w:t xml:space="preserve"> very supportive;</w:t>
      </w:r>
    </w:p>
    <w:p w14:paraId="08AB93FF" w14:textId="77777777" w:rsidR="00AC31FF" w:rsidRPr="00A9116F" w:rsidRDefault="00AC31FF" w:rsidP="00AC31FF">
      <w:pPr>
        <w:ind w:left="709"/>
        <w:jc w:val="both"/>
        <w:rPr>
          <w:rFonts w:ascii="Arial" w:hAnsi="Arial" w:cs="Arial"/>
          <w:sz w:val="24"/>
        </w:rPr>
      </w:pPr>
    </w:p>
    <w:p w14:paraId="41A2EA69" w14:textId="60385FB5" w:rsidR="007652D9" w:rsidRPr="00A9116F" w:rsidRDefault="00D44037" w:rsidP="00D44037">
      <w:pPr>
        <w:pStyle w:val="ListParagraph"/>
        <w:numPr>
          <w:ilvl w:val="0"/>
          <w:numId w:val="32"/>
        </w:numPr>
        <w:spacing w:after="0" w:line="240" w:lineRule="auto"/>
        <w:ind w:left="1134" w:hanging="425"/>
        <w:jc w:val="both"/>
        <w:rPr>
          <w:rFonts w:ascii="Arial" w:hAnsi="Arial" w:cs="Arial"/>
          <w:sz w:val="24"/>
        </w:rPr>
      </w:pPr>
      <w:r w:rsidRPr="00A9116F">
        <w:rPr>
          <w:rFonts w:ascii="Arial" w:hAnsi="Arial" w:cs="Arial"/>
          <w:sz w:val="24"/>
        </w:rPr>
        <w:t>whilst the land is purported to be well used by a lot of people, is there any evidence as to how many, where they come from and what they us</w:t>
      </w:r>
      <w:r w:rsidR="005F6C51" w:rsidRPr="00A9116F">
        <w:rPr>
          <w:rFonts w:ascii="Arial" w:hAnsi="Arial" w:cs="Arial"/>
          <w:sz w:val="24"/>
        </w:rPr>
        <w:t>e</w:t>
      </w:r>
      <w:r w:rsidRPr="00A9116F">
        <w:rPr>
          <w:rFonts w:ascii="Arial" w:hAnsi="Arial" w:cs="Arial"/>
          <w:sz w:val="24"/>
        </w:rPr>
        <w:t xml:space="preserve"> it for?  Could this be established by means of a consultation exercise?</w:t>
      </w:r>
    </w:p>
    <w:p w14:paraId="7754733A" w14:textId="77777777" w:rsidR="00AC31FF" w:rsidRPr="00A9116F" w:rsidRDefault="00AC31FF" w:rsidP="00AC31FF">
      <w:pPr>
        <w:pStyle w:val="ListParagraph"/>
        <w:spacing w:after="0" w:line="240" w:lineRule="auto"/>
        <w:rPr>
          <w:rFonts w:ascii="Arial" w:hAnsi="Arial" w:cs="Arial"/>
          <w:sz w:val="24"/>
        </w:rPr>
      </w:pPr>
    </w:p>
    <w:p w14:paraId="40357F16" w14:textId="40B484E0" w:rsidR="00D44037" w:rsidRPr="00A9116F" w:rsidRDefault="00D44037" w:rsidP="00AC31FF">
      <w:pPr>
        <w:pStyle w:val="ListParagraph"/>
        <w:numPr>
          <w:ilvl w:val="0"/>
          <w:numId w:val="32"/>
        </w:numPr>
        <w:spacing w:after="0" w:line="240" w:lineRule="auto"/>
        <w:ind w:left="1134" w:hanging="425"/>
        <w:jc w:val="both"/>
        <w:rPr>
          <w:rFonts w:ascii="Arial" w:hAnsi="Arial" w:cs="Arial"/>
          <w:sz w:val="24"/>
        </w:rPr>
      </w:pPr>
      <w:r w:rsidRPr="00A9116F">
        <w:rPr>
          <w:rFonts w:ascii="Arial" w:hAnsi="Arial" w:cs="Arial"/>
          <w:sz w:val="24"/>
        </w:rPr>
        <w:t xml:space="preserve">the Definitive Map Modification Orders (DMMOs) would </w:t>
      </w:r>
      <w:r w:rsidRPr="00A9116F">
        <w:rPr>
          <w:rFonts w:ascii="Arial" w:hAnsi="Arial" w:cs="Arial"/>
          <w:b/>
          <w:bCs/>
          <w:i/>
          <w:iCs/>
          <w:sz w:val="24"/>
        </w:rPr>
        <w:t>not</w:t>
      </w:r>
      <w:r w:rsidRPr="00A9116F">
        <w:rPr>
          <w:rFonts w:ascii="Arial" w:hAnsi="Arial" w:cs="Arial"/>
          <w:sz w:val="24"/>
        </w:rPr>
        <w:t xml:space="preserve"> prevent the land from being granted planning permission;</w:t>
      </w:r>
    </w:p>
    <w:p w14:paraId="6BE16B39" w14:textId="77777777" w:rsidR="00AC31FF" w:rsidRPr="00A9116F" w:rsidRDefault="00AC31FF" w:rsidP="00AC31FF">
      <w:pPr>
        <w:pStyle w:val="ListParagraph"/>
        <w:spacing w:after="0" w:line="240" w:lineRule="auto"/>
        <w:rPr>
          <w:rFonts w:ascii="Arial" w:hAnsi="Arial" w:cs="Arial"/>
          <w:sz w:val="24"/>
        </w:rPr>
      </w:pPr>
    </w:p>
    <w:p w14:paraId="0A89D9C5" w14:textId="0BAE3D04" w:rsidR="00D44037" w:rsidRPr="00A9116F" w:rsidRDefault="00D44037" w:rsidP="00D44037">
      <w:pPr>
        <w:pStyle w:val="ListParagraph"/>
        <w:numPr>
          <w:ilvl w:val="0"/>
          <w:numId w:val="32"/>
        </w:numPr>
        <w:spacing w:after="0" w:line="240" w:lineRule="auto"/>
        <w:ind w:left="1134" w:hanging="425"/>
        <w:jc w:val="both"/>
        <w:rPr>
          <w:rFonts w:ascii="Arial" w:hAnsi="Arial" w:cs="Arial"/>
          <w:sz w:val="24"/>
        </w:rPr>
      </w:pPr>
      <w:r w:rsidRPr="00A9116F">
        <w:rPr>
          <w:rFonts w:ascii="Arial" w:hAnsi="Arial" w:cs="Arial"/>
          <w:sz w:val="24"/>
        </w:rPr>
        <w:t xml:space="preserve">this is a greenfield site where the objective of the </w:t>
      </w:r>
      <w:r w:rsidR="005F6C51" w:rsidRPr="00A9116F">
        <w:rPr>
          <w:rFonts w:ascii="Arial" w:hAnsi="Arial" w:cs="Arial"/>
          <w:sz w:val="24"/>
        </w:rPr>
        <w:t>owners is to change its usage to residential.  The local rural areas around Haywards Heath should be protected.  Too much has already been lost and a stand needs to be taken now;</w:t>
      </w:r>
    </w:p>
    <w:p w14:paraId="3A51FB10" w14:textId="77777777" w:rsidR="00AC31FF" w:rsidRPr="00A9116F" w:rsidRDefault="00AC31FF" w:rsidP="00AC31FF">
      <w:pPr>
        <w:pStyle w:val="ListParagraph"/>
        <w:spacing w:after="0" w:line="240" w:lineRule="auto"/>
        <w:rPr>
          <w:rFonts w:ascii="Arial" w:hAnsi="Arial" w:cs="Arial"/>
          <w:sz w:val="24"/>
        </w:rPr>
      </w:pPr>
    </w:p>
    <w:p w14:paraId="5F5F1B2F" w14:textId="26F30D21" w:rsidR="005F6C51" w:rsidRPr="00A9116F" w:rsidRDefault="005F6C51" w:rsidP="00D44037">
      <w:pPr>
        <w:pStyle w:val="ListParagraph"/>
        <w:numPr>
          <w:ilvl w:val="0"/>
          <w:numId w:val="32"/>
        </w:numPr>
        <w:spacing w:after="0" w:line="240" w:lineRule="auto"/>
        <w:ind w:left="1134" w:hanging="425"/>
        <w:jc w:val="both"/>
        <w:rPr>
          <w:rFonts w:ascii="Arial" w:hAnsi="Arial" w:cs="Arial"/>
          <w:sz w:val="24"/>
        </w:rPr>
      </w:pPr>
      <w:r w:rsidRPr="00A9116F">
        <w:rPr>
          <w:rFonts w:ascii="Arial" w:hAnsi="Arial" w:cs="Arial"/>
          <w:sz w:val="24"/>
        </w:rPr>
        <w:t>where does the Town Council stand legally and how secure is it in the knowledge that there would not be any comeback?</w:t>
      </w:r>
    </w:p>
    <w:p w14:paraId="48961FD7" w14:textId="77777777" w:rsidR="00AC31FF" w:rsidRPr="00A9116F" w:rsidRDefault="00AC31FF" w:rsidP="00AC31FF">
      <w:pPr>
        <w:pStyle w:val="ListParagraph"/>
        <w:spacing w:after="0" w:line="240" w:lineRule="auto"/>
        <w:rPr>
          <w:rFonts w:ascii="Arial" w:hAnsi="Arial" w:cs="Arial"/>
          <w:sz w:val="24"/>
        </w:rPr>
      </w:pPr>
    </w:p>
    <w:p w14:paraId="41CEF6EA" w14:textId="4DCE12B7" w:rsidR="005F6C51" w:rsidRPr="00A9116F" w:rsidRDefault="005F6C51" w:rsidP="00D44037">
      <w:pPr>
        <w:pStyle w:val="ListParagraph"/>
        <w:numPr>
          <w:ilvl w:val="0"/>
          <w:numId w:val="32"/>
        </w:numPr>
        <w:spacing w:after="0" w:line="240" w:lineRule="auto"/>
        <w:ind w:left="1134" w:hanging="425"/>
        <w:jc w:val="both"/>
        <w:rPr>
          <w:rFonts w:ascii="Arial" w:hAnsi="Arial" w:cs="Arial"/>
          <w:sz w:val="24"/>
        </w:rPr>
      </w:pPr>
      <w:r w:rsidRPr="00A9116F">
        <w:rPr>
          <w:rFonts w:ascii="Arial" w:hAnsi="Arial" w:cs="Arial"/>
          <w:sz w:val="24"/>
        </w:rPr>
        <w:t>what might the risks be to the Town Council?  How might they be quantified and better understood before moving forward?  Members need to be sure that the consequences of taking this on have been adequately investigated and can be handled by the Town Council;</w:t>
      </w:r>
    </w:p>
    <w:p w14:paraId="19B93C89" w14:textId="77777777" w:rsidR="00AC31FF" w:rsidRPr="00A9116F" w:rsidRDefault="00AC31FF" w:rsidP="00AC31FF">
      <w:pPr>
        <w:pStyle w:val="ListParagraph"/>
        <w:spacing w:after="0" w:line="240" w:lineRule="auto"/>
        <w:rPr>
          <w:rFonts w:ascii="Arial" w:hAnsi="Arial" w:cs="Arial"/>
          <w:sz w:val="24"/>
        </w:rPr>
      </w:pPr>
    </w:p>
    <w:p w14:paraId="732EA94E" w14:textId="61504898" w:rsidR="005F6C51" w:rsidRPr="00A9116F" w:rsidRDefault="005F6C51" w:rsidP="00D44037">
      <w:pPr>
        <w:pStyle w:val="ListParagraph"/>
        <w:numPr>
          <w:ilvl w:val="0"/>
          <w:numId w:val="32"/>
        </w:numPr>
        <w:spacing w:after="0" w:line="240" w:lineRule="auto"/>
        <w:ind w:left="1134" w:hanging="425"/>
        <w:jc w:val="both"/>
        <w:rPr>
          <w:rFonts w:ascii="Arial" w:hAnsi="Arial" w:cs="Arial"/>
          <w:sz w:val="24"/>
        </w:rPr>
      </w:pPr>
      <w:r w:rsidRPr="00A9116F">
        <w:rPr>
          <w:rFonts w:ascii="Arial" w:hAnsi="Arial" w:cs="Arial"/>
          <w:sz w:val="24"/>
        </w:rPr>
        <w:t>the Town Council is not making a decision on the applications, it would simply be submitting them to West Sussex County Council for determination;</w:t>
      </w:r>
    </w:p>
    <w:p w14:paraId="2630F4F6" w14:textId="77777777" w:rsidR="00AC31FF" w:rsidRPr="00A9116F" w:rsidRDefault="00AC31FF" w:rsidP="00AC31FF">
      <w:pPr>
        <w:pStyle w:val="ListParagraph"/>
        <w:spacing w:after="0" w:line="240" w:lineRule="auto"/>
        <w:rPr>
          <w:rFonts w:ascii="Arial" w:hAnsi="Arial" w:cs="Arial"/>
          <w:sz w:val="24"/>
        </w:rPr>
      </w:pPr>
    </w:p>
    <w:p w14:paraId="136A0ECB" w14:textId="5B24C089" w:rsidR="005F6C51" w:rsidRPr="00A9116F" w:rsidRDefault="005F6C51" w:rsidP="00D44037">
      <w:pPr>
        <w:pStyle w:val="ListParagraph"/>
        <w:numPr>
          <w:ilvl w:val="0"/>
          <w:numId w:val="32"/>
        </w:numPr>
        <w:spacing w:after="0" w:line="240" w:lineRule="auto"/>
        <w:ind w:left="1134" w:hanging="425"/>
        <w:jc w:val="both"/>
        <w:rPr>
          <w:rFonts w:ascii="Arial" w:hAnsi="Arial" w:cs="Arial"/>
          <w:sz w:val="24"/>
        </w:rPr>
      </w:pPr>
      <w:r w:rsidRPr="00A9116F">
        <w:rPr>
          <w:rFonts w:ascii="Arial" w:hAnsi="Arial" w:cs="Arial"/>
          <w:sz w:val="24"/>
        </w:rPr>
        <w:t>neither the Town Council nor the Town Clerk have the expertise to front the applications;</w:t>
      </w:r>
    </w:p>
    <w:p w14:paraId="5EF4306F" w14:textId="4A38FBCA" w:rsidR="00AC31FF" w:rsidRDefault="00A9116F" w:rsidP="00A9116F">
      <w:pPr>
        <w:pStyle w:val="ListParagraph"/>
        <w:spacing w:after="0" w:line="240" w:lineRule="auto"/>
        <w:jc w:val="right"/>
        <w:rPr>
          <w:rFonts w:ascii="Arial" w:hAnsi="Arial" w:cs="Arial"/>
          <w:b/>
          <w:bCs/>
          <w:i/>
          <w:iCs/>
          <w:sz w:val="24"/>
        </w:rPr>
      </w:pPr>
      <w:r w:rsidRPr="00A9116F">
        <w:rPr>
          <w:rFonts w:ascii="Arial" w:hAnsi="Arial" w:cs="Arial"/>
          <w:b/>
          <w:bCs/>
          <w:i/>
          <w:iCs/>
          <w:sz w:val="24"/>
        </w:rPr>
        <w:t>cont.</w:t>
      </w:r>
    </w:p>
    <w:p w14:paraId="072041A3" w14:textId="7B82C81A" w:rsidR="00A9116F" w:rsidRDefault="00A9116F" w:rsidP="00A9116F">
      <w:pPr>
        <w:pStyle w:val="ListParagraph"/>
        <w:spacing w:after="0" w:line="240" w:lineRule="auto"/>
        <w:jc w:val="right"/>
        <w:rPr>
          <w:rFonts w:ascii="Arial" w:hAnsi="Arial" w:cs="Arial"/>
          <w:b/>
          <w:bCs/>
          <w:i/>
          <w:iCs/>
          <w:sz w:val="24"/>
        </w:rPr>
      </w:pPr>
    </w:p>
    <w:p w14:paraId="6AD43210" w14:textId="200C1518" w:rsidR="00A9116F" w:rsidRPr="00550465" w:rsidRDefault="00A9116F" w:rsidP="00A9116F">
      <w:pPr>
        <w:tabs>
          <w:tab w:val="left" w:pos="2268"/>
        </w:tabs>
        <w:ind w:left="709" w:hanging="709"/>
        <w:jc w:val="both"/>
        <w:rPr>
          <w:rFonts w:ascii="Arial" w:hAnsi="Arial" w:cs="Arial"/>
          <w:b/>
          <w:sz w:val="24"/>
        </w:rPr>
      </w:pPr>
      <w:r w:rsidRPr="00550465">
        <w:rPr>
          <w:rFonts w:ascii="Arial" w:hAnsi="Arial" w:cs="Arial"/>
          <w:b/>
          <w:sz w:val="24"/>
        </w:rPr>
        <w:lastRenderedPageBreak/>
        <w:t>12.</w:t>
      </w:r>
      <w:r w:rsidRPr="00550465">
        <w:rPr>
          <w:rFonts w:ascii="Arial" w:hAnsi="Arial" w:cs="Arial"/>
          <w:b/>
          <w:sz w:val="24"/>
        </w:rPr>
        <w:tab/>
        <w:t>Applications for Definitive Map Modification Orders – Land off Old Wickham Lane</w:t>
      </w:r>
      <w:r>
        <w:rPr>
          <w:rFonts w:ascii="Arial" w:hAnsi="Arial" w:cs="Arial"/>
          <w:b/>
          <w:sz w:val="24"/>
        </w:rPr>
        <w:t xml:space="preserve"> (cont.)</w:t>
      </w:r>
    </w:p>
    <w:p w14:paraId="5342A41D" w14:textId="77777777" w:rsidR="00A9116F" w:rsidRPr="00A9116F" w:rsidRDefault="00A9116F" w:rsidP="00A9116F">
      <w:pPr>
        <w:pStyle w:val="ListParagraph"/>
        <w:spacing w:after="0" w:line="240" w:lineRule="auto"/>
        <w:jc w:val="both"/>
        <w:rPr>
          <w:rFonts w:ascii="Arial" w:hAnsi="Arial" w:cs="Arial"/>
          <w:sz w:val="24"/>
        </w:rPr>
      </w:pPr>
    </w:p>
    <w:p w14:paraId="24068916" w14:textId="6ACC59E5" w:rsidR="005F6C51" w:rsidRPr="00A9116F" w:rsidRDefault="005F6C51" w:rsidP="00D44037">
      <w:pPr>
        <w:pStyle w:val="ListParagraph"/>
        <w:numPr>
          <w:ilvl w:val="0"/>
          <w:numId w:val="32"/>
        </w:numPr>
        <w:spacing w:after="0" w:line="240" w:lineRule="auto"/>
        <w:ind w:left="1134" w:hanging="425"/>
        <w:jc w:val="both"/>
        <w:rPr>
          <w:rFonts w:ascii="Arial" w:hAnsi="Arial" w:cs="Arial"/>
          <w:sz w:val="24"/>
        </w:rPr>
      </w:pPr>
      <w:r w:rsidRPr="00A9116F">
        <w:rPr>
          <w:rFonts w:ascii="Arial" w:hAnsi="Arial" w:cs="Arial"/>
          <w:sz w:val="24"/>
        </w:rPr>
        <w:t xml:space="preserve">in the event of the DMMOs being made, the owners of the land would clearly object and the Town Council may have to employ a barrister to represent it before a </w:t>
      </w:r>
      <w:r w:rsidR="00843B4F" w:rsidRPr="00A9116F">
        <w:rPr>
          <w:rFonts w:ascii="Arial" w:hAnsi="Arial" w:cs="Arial"/>
          <w:sz w:val="24"/>
        </w:rPr>
        <w:t>Planning Inspector or at a Public Inquiry and that could prove quite expensive;</w:t>
      </w:r>
    </w:p>
    <w:p w14:paraId="1FFAC821" w14:textId="77777777" w:rsidR="00AC31FF" w:rsidRPr="00A9116F" w:rsidRDefault="00AC31FF" w:rsidP="00AC31FF">
      <w:pPr>
        <w:pStyle w:val="ListParagraph"/>
        <w:spacing w:after="0" w:line="240" w:lineRule="auto"/>
        <w:rPr>
          <w:rFonts w:ascii="Arial" w:hAnsi="Arial" w:cs="Arial"/>
          <w:sz w:val="24"/>
        </w:rPr>
      </w:pPr>
    </w:p>
    <w:p w14:paraId="5293305B" w14:textId="78B712D1" w:rsidR="00843B4F" w:rsidRPr="00A9116F" w:rsidRDefault="00843B4F" w:rsidP="00D44037">
      <w:pPr>
        <w:pStyle w:val="ListParagraph"/>
        <w:numPr>
          <w:ilvl w:val="0"/>
          <w:numId w:val="32"/>
        </w:numPr>
        <w:spacing w:after="0" w:line="240" w:lineRule="auto"/>
        <w:ind w:left="1134" w:hanging="425"/>
        <w:jc w:val="both"/>
        <w:rPr>
          <w:rFonts w:ascii="Arial" w:hAnsi="Arial" w:cs="Arial"/>
          <w:sz w:val="24"/>
        </w:rPr>
      </w:pPr>
      <w:r w:rsidRPr="00A9116F">
        <w:rPr>
          <w:rFonts w:ascii="Arial" w:hAnsi="Arial" w:cs="Arial"/>
          <w:sz w:val="24"/>
        </w:rPr>
        <w:t>in order to try to get an idea of what it would cost to employ a barrister, a decision on the matter would have to be deferred once again;</w:t>
      </w:r>
    </w:p>
    <w:p w14:paraId="6B9858BB" w14:textId="77777777" w:rsidR="00AC31FF" w:rsidRPr="00A9116F" w:rsidRDefault="00AC31FF" w:rsidP="00AC31FF">
      <w:pPr>
        <w:pStyle w:val="ListParagraph"/>
        <w:spacing w:after="0" w:line="240" w:lineRule="auto"/>
        <w:rPr>
          <w:rFonts w:ascii="Arial" w:hAnsi="Arial" w:cs="Arial"/>
          <w:sz w:val="24"/>
        </w:rPr>
      </w:pPr>
    </w:p>
    <w:p w14:paraId="3EA25BBC" w14:textId="4FD7B14A" w:rsidR="00843B4F" w:rsidRPr="00A9116F" w:rsidRDefault="00843B4F" w:rsidP="00D44037">
      <w:pPr>
        <w:pStyle w:val="ListParagraph"/>
        <w:numPr>
          <w:ilvl w:val="0"/>
          <w:numId w:val="32"/>
        </w:numPr>
        <w:spacing w:after="0" w:line="240" w:lineRule="auto"/>
        <w:ind w:left="1134" w:hanging="425"/>
        <w:jc w:val="both"/>
        <w:rPr>
          <w:rFonts w:ascii="Arial" w:hAnsi="Arial" w:cs="Arial"/>
          <w:sz w:val="24"/>
        </w:rPr>
      </w:pPr>
      <w:r w:rsidRPr="00A9116F">
        <w:rPr>
          <w:rFonts w:ascii="Arial" w:hAnsi="Arial" w:cs="Arial"/>
          <w:sz w:val="24"/>
        </w:rPr>
        <w:t>the Town Council does not have the finances or resources to face this potential level of risk and should therefore restrict its role to that of facilitator;</w:t>
      </w:r>
    </w:p>
    <w:p w14:paraId="7F61BE47" w14:textId="77777777" w:rsidR="00AC31FF" w:rsidRPr="00A9116F" w:rsidRDefault="00AC31FF" w:rsidP="00AC31FF">
      <w:pPr>
        <w:pStyle w:val="ListParagraph"/>
        <w:spacing w:after="0" w:line="240" w:lineRule="auto"/>
        <w:rPr>
          <w:rFonts w:ascii="Arial" w:hAnsi="Arial" w:cs="Arial"/>
          <w:sz w:val="24"/>
        </w:rPr>
      </w:pPr>
    </w:p>
    <w:p w14:paraId="1E249424" w14:textId="7F1577C6" w:rsidR="00843B4F" w:rsidRPr="00A9116F" w:rsidRDefault="00843B4F" w:rsidP="00D44037">
      <w:pPr>
        <w:pStyle w:val="ListParagraph"/>
        <w:numPr>
          <w:ilvl w:val="0"/>
          <w:numId w:val="32"/>
        </w:numPr>
        <w:spacing w:after="0" w:line="240" w:lineRule="auto"/>
        <w:ind w:left="1134" w:hanging="425"/>
        <w:jc w:val="both"/>
        <w:rPr>
          <w:rFonts w:ascii="Arial" w:hAnsi="Arial" w:cs="Arial"/>
          <w:sz w:val="24"/>
        </w:rPr>
      </w:pPr>
      <w:r w:rsidRPr="00A9116F">
        <w:rPr>
          <w:rFonts w:ascii="Arial" w:hAnsi="Arial" w:cs="Arial"/>
          <w:sz w:val="24"/>
        </w:rPr>
        <w:t>would it be possibl</w:t>
      </w:r>
      <w:r w:rsidR="00AC31FF" w:rsidRPr="00A9116F">
        <w:rPr>
          <w:rFonts w:ascii="Arial" w:hAnsi="Arial" w:cs="Arial"/>
          <w:sz w:val="24"/>
        </w:rPr>
        <w:t>e to find another town or parish that has already gone through this process and would be able to share its experience of what was involved and what the outcome was;</w:t>
      </w:r>
    </w:p>
    <w:p w14:paraId="53D08AB8" w14:textId="77777777" w:rsidR="00AC31FF" w:rsidRPr="00A9116F" w:rsidRDefault="00AC31FF" w:rsidP="00AC31FF">
      <w:pPr>
        <w:pStyle w:val="ListParagraph"/>
        <w:spacing w:after="0" w:line="240" w:lineRule="auto"/>
        <w:rPr>
          <w:rFonts w:ascii="Arial" w:hAnsi="Arial" w:cs="Arial"/>
          <w:sz w:val="24"/>
        </w:rPr>
      </w:pPr>
    </w:p>
    <w:p w14:paraId="5CE2F1D2" w14:textId="53F0B97E" w:rsidR="00843B4F" w:rsidRPr="00A9116F" w:rsidRDefault="00843B4F" w:rsidP="00D44037">
      <w:pPr>
        <w:pStyle w:val="ListParagraph"/>
        <w:numPr>
          <w:ilvl w:val="0"/>
          <w:numId w:val="32"/>
        </w:numPr>
        <w:spacing w:after="0" w:line="240" w:lineRule="auto"/>
        <w:ind w:left="1134" w:hanging="425"/>
        <w:jc w:val="both"/>
        <w:rPr>
          <w:rFonts w:ascii="Arial" w:hAnsi="Arial" w:cs="Arial"/>
          <w:sz w:val="24"/>
        </w:rPr>
      </w:pPr>
      <w:r w:rsidRPr="00A9116F">
        <w:rPr>
          <w:rFonts w:ascii="Arial" w:hAnsi="Arial" w:cs="Arial"/>
          <w:sz w:val="24"/>
        </w:rPr>
        <w:t>the Town Council would be abdicating its responsibilities if it does not lead on this.</w:t>
      </w:r>
    </w:p>
    <w:p w14:paraId="72C1D1A1" w14:textId="77777777" w:rsidR="00F2113C" w:rsidRDefault="00F2113C" w:rsidP="009B4C7E">
      <w:pPr>
        <w:ind w:left="709"/>
        <w:jc w:val="both"/>
        <w:rPr>
          <w:rFonts w:ascii="Arial" w:hAnsi="Arial" w:cs="Arial"/>
          <w:sz w:val="24"/>
        </w:rPr>
      </w:pPr>
    </w:p>
    <w:p w14:paraId="13F1F833" w14:textId="200173BD" w:rsidR="004479D3" w:rsidRDefault="00870D78" w:rsidP="009B4C7E">
      <w:pPr>
        <w:ind w:left="709"/>
        <w:jc w:val="both"/>
        <w:rPr>
          <w:rFonts w:ascii="Arial" w:hAnsi="Arial" w:cs="Arial"/>
          <w:sz w:val="24"/>
        </w:rPr>
      </w:pPr>
      <w:r>
        <w:rPr>
          <w:rFonts w:ascii="Arial" w:hAnsi="Arial" w:cs="Arial"/>
          <w:sz w:val="24"/>
        </w:rPr>
        <w:t xml:space="preserve">With all Members having had the opportunity to express their views and concerns, </w:t>
      </w:r>
      <w:bookmarkStart w:id="0" w:name="_Hlk76471711"/>
      <w:r>
        <w:rPr>
          <w:rFonts w:ascii="Arial" w:hAnsi="Arial" w:cs="Arial"/>
          <w:sz w:val="24"/>
        </w:rPr>
        <w:t>Councillor Nicholson proposed that the decision on whether to apply to West Sussex County Council for two Definitive Map Modification Orders be deferred until the next meeting of the Policy and Finance Committee on 13</w:t>
      </w:r>
      <w:r w:rsidRPr="00870D78">
        <w:rPr>
          <w:rFonts w:ascii="Arial" w:hAnsi="Arial" w:cs="Arial"/>
          <w:sz w:val="24"/>
          <w:vertAlign w:val="superscript"/>
        </w:rPr>
        <w:t>th</w:t>
      </w:r>
      <w:r>
        <w:rPr>
          <w:rFonts w:ascii="Arial" w:hAnsi="Arial" w:cs="Arial"/>
          <w:sz w:val="24"/>
        </w:rPr>
        <w:t xml:space="preserve"> September 2021.  The reason for this would be to </w:t>
      </w:r>
      <w:r w:rsidR="009074C6">
        <w:rPr>
          <w:rFonts w:ascii="Arial" w:hAnsi="Arial" w:cs="Arial"/>
          <w:sz w:val="24"/>
        </w:rPr>
        <w:t>allow</w:t>
      </w:r>
      <w:r>
        <w:rPr>
          <w:rFonts w:ascii="Arial" w:hAnsi="Arial" w:cs="Arial"/>
          <w:sz w:val="24"/>
        </w:rPr>
        <w:t xml:space="preserve"> the Town Clerk to collect </w:t>
      </w:r>
      <w:r w:rsidR="009074C6">
        <w:rPr>
          <w:rFonts w:ascii="Arial" w:hAnsi="Arial" w:cs="Arial"/>
          <w:sz w:val="24"/>
        </w:rPr>
        <w:t xml:space="preserve">further </w:t>
      </w:r>
      <w:r w:rsidR="00281D4E">
        <w:rPr>
          <w:rFonts w:ascii="Arial" w:hAnsi="Arial" w:cs="Arial"/>
          <w:sz w:val="24"/>
        </w:rPr>
        <w:t>information</w:t>
      </w:r>
      <w:r w:rsidR="0048312F">
        <w:rPr>
          <w:rFonts w:ascii="Arial" w:hAnsi="Arial" w:cs="Arial"/>
          <w:sz w:val="24"/>
        </w:rPr>
        <w:t xml:space="preserve">, </w:t>
      </w:r>
      <w:r w:rsidR="009074C6">
        <w:rPr>
          <w:rFonts w:ascii="Arial" w:hAnsi="Arial" w:cs="Arial"/>
          <w:sz w:val="24"/>
        </w:rPr>
        <w:t>to be specified by Members</w:t>
      </w:r>
      <w:r w:rsidR="0048312F">
        <w:rPr>
          <w:rFonts w:ascii="Arial" w:hAnsi="Arial" w:cs="Arial"/>
          <w:sz w:val="24"/>
        </w:rPr>
        <w:t xml:space="preserve">, </w:t>
      </w:r>
      <w:r w:rsidR="00281D4E">
        <w:rPr>
          <w:rFonts w:ascii="Arial" w:hAnsi="Arial" w:cs="Arial"/>
          <w:sz w:val="24"/>
        </w:rPr>
        <w:t>on</w:t>
      </w:r>
      <w:r w:rsidR="00902A0D">
        <w:rPr>
          <w:rFonts w:ascii="Arial" w:hAnsi="Arial" w:cs="Arial"/>
          <w:sz w:val="24"/>
        </w:rPr>
        <w:t xml:space="preserve"> the process and potential cost implications </w:t>
      </w:r>
      <w:r w:rsidR="0048312F">
        <w:rPr>
          <w:rFonts w:ascii="Arial" w:hAnsi="Arial" w:cs="Arial"/>
          <w:sz w:val="24"/>
        </w:rPr>
        <w:t xml:space="preserve">– notably the costs for a barrister – </w:t>
      </w:r>
      <w:r w:rsidR="00281D4E">
        <w:rPr>
          <w:rFonts w:ascii="Arial" w:hAnsi="Arial" w:cs="Arial"/>
          <w:sz w:val="24"/>
        </w:rPr>
        <w:t>if the applications were to go to appeal.  A final decision would be based on a review of that information.</w:t>
      </w:r>
    </w:p>
    <w:p w14:paraId="5666A927" w14:textId="3B742E4F" w:rsidR="004E6478" w:rsidRDefault="004E6478" w:rsidP="009B4C7E">
      <w:pPr>
        <w:ind w:left="709"/>
        <w:jc w:val="both"/>
        <w:rPr>
          <w:rFonts w:ascii="Arial" w:hAnsi="Arial" w:cs="Arial"/>
          <w:sz w:val="24"/>
        </w:rPr>
      </w:pPr>
    </w:p>
    <w:p w14:paraId="7321712D" w14:textId="5F86BAD7" w:rsidR="004E6478" w:rsidRDefault="004E6478" w:rsidP="009B4C7E">
      <w:pPr>
        <w:ind w:left="709"/>
        <w:jc w:val="both"/>
        <w:rPr>
          <w:rFonts w:ascii="Arial" w:hAnsi="Arial" w:cs="Arial"/>
          <w:sz w:val="24"/>
        </w:rPr>
      </w:pPr>
      <w:r>
        <w:rPr>
          <w:rFonts w:ascii="Arial" w:hAnsi="Arial" w:cs="Arial"/>
          <w:sz w:val="24"/>
        </w:rPr>
        <w:t>Councillor Bates seconded this proposal, after which the Chairman initiated a vote</w:t>
      </w:r>
      <w:r w:rsidR="00550465">
        <w:rPr>
          <w:rFonts w:ascii="Arial" w:hAnsi="Arial" w:cs="Arial"/>
          <w:sz w:val="24"/>
        </w:rPr>
        <w:t xml:space="preserve"> and</w:t>
      </w:r>
      <w:r>
        <w:rPr>
          <w:rFonts w:ascii="Arial" w:hAnsi="Arial" w:cs="Arial"/>
          <w:sz w:val="24"/>
        </w:rPr>
        <w:t xml:space="preserve"> the motion was carried.</w:t>
      </w:r>
      <w:bookmarkEnd w:id="0"/>
    </w:p>
    <w:p w14:paraId="4ABD11BC" w14:textId="525E34DC" w:rsidR="004479D3" w:rsidRDefault="004479D3" w:rsidP="009B4C7E">
      <w:pPr>
        <w:ind w:left="709"/>
        <w:jc w:val="both"/>
        <w:rPr>
          <w:rFonts w:ascii="Arial" w:hAnsi="Arial" w:cs="Arial"/>
          <w:sz w:val="24"/>
        </w:rPr>
      </w:pPr>
    </w:p>
    <w:p w14:paraId="7111D698" w14:textId="779FA4AE" w:rsidR="004479D3" w:rsidRPr="00587008" w:rsidRDefault="004479D3" w:rsidP="004479D3">
      <w:pPr>
        <w:tabs>
          <w:tab w:val="left" w:pos="2268"/>
        </w:tabs>
        <w:ind w:left="709" w:hanging="709"/>
        <w:jc w:val="both"/>
        <w:rPr>
          <w:rFonts w:ascii="Arial" w:hAnsi="Arial" w:cs="Arial"/>
          <w:b/>
          <w:sz w:val="24"/>
        </w:rPr>
      </w:pPr>
      <w:r>
        <w:rPr>
          <w:rFonts w:ascii="Arial" w:hAnsi="Arial" w:cs="Arial"/>
          <w:b/>
          <w:sz w:val="24"/>
        </w:rPr>
        <w:t>13</w:t>
      </w:r>
      <w:r w:rsidRPr="00472C57">
        <w:rPr>
          <w:rFonts w:ascii="Arial" w:hAnsi="Arial" w:cs="Arial"/>
          <w:b/>
          <w:sz w:val="24"/>
        </w:rPr>
        <w:t>.</w:t>
      </w:r>
      <w:r w:rsidRPr="00587008">
        <w:rPr>
          <w:rFonts w:ascii="Arial" w:hAnsi="Arial" w:cs="Arial"/>
          <w:b/>
          <w:sz w:val="24"/>
        </w:rPr>
        <w:tab/>
      </w:r>
      <w:r>
        <w:rPr>
          <w:rFonts w:ascii="Arial" w:hAnsi="Arial" w:cs="Arial"/>
          <w:b/>
          <w:sz w:val="24"/>
        </w:rPr>
        <w:t>Grant</w:t>
      </w:r>
    </w:p>
    <w:p w14:paraId="1FABC7F4" w14:textId="0220A7FE" w:rsidR="004479D3" w:rsidRDefault="0048312F" w:rsidP="009B4C7E">
      <w:pPr>
        <w:ind w:left="709"/>
        <w:jc w:val="both"/>
        <w:rPr>
          <w:rFonts w:ascii="Arial" w:hAnsi="Arial" w:cs="Arial"/>
          <w:sz w:val="24"/>
        </w:rPr>
      </w:pPr>
      <w:r>
        <w:rPr>
          <w:rFonts w:ascii="Arial" w:hAnsi="Arial" w:cs="Arial"/>
          <w:sz w:val="24"/>
        </w:rPr>
        <w:t xml:space="preserve">Members </w:t>
      </w:r>
      <w:r w:rsidRPr="0048312F">
        <w:rPr>
          <w:rFonts w:ascii="Arial" w:hAnsi="Arial" w:cs="Arial"/>
          <w:b/>
          <w:bCs/>
          <w:sz w:val="24"/>
        </w:rPr>
        <w:t>RESOLVED</w:t>
      </w:r>
      <w:r>
        <w:rPr>
          <w:rFonts w:ascii="Arial" w:hAnsi="Arial" w:cs="Arial"/>
          <w:sz w:val="24"/>
        </w:rPr>
        <w:t xml:space="preserve"> to award a grant of £485.00 to </w:t>
      </w:r>
      <w:r w:rsidR="008B1D9A">
        <w:rPr>
          <w:rFonts w:ascii="Arial" w:hAnsi="Arial" w:cs="Arial"/>
          <w:sz w:val="24"/>
        </w:rPr>
        <w:t>IMPACT Foundation to assist with the resumption of face-to-face sessions as COVID-19 restrictions begin to ease.</w:t>
      </w:r>
    </w:p>
    <w:p w14:paraId="758B7B8D" w14:textId="030FB6A7" w:rsidR="004479D3" w:rsidRDefault="004479D3" w:rsidP="009B4C7E">
      <w:pPr>
        <w:ind w:left="709"/>
        <w:jc w:val="both"/>
        <w:rPr>
          <w:rFonts w:ascii="Arial" w:hAnsi="Arial" w:cs="Arial"/>
          <w:sz w:val="24"/>
        </w:rPr>
      </w:pPr>
    </w:p>
    <w:p w14:paraId="0DA9F00F" w14:textId="3C538896" w:rsidR="004479D3" w:rsidRPr="00587008" w:rsidRDefault="004479D3" w:rsidP="004479D3">
      <w:pPr>
        <w:tabs>
          <w:tab w:val="left" w:pos="2268"/>
        </w:tabs>
        <w:ind w:left="709" w:hanging="709"/>
        <w:jc w:val="both"/>
        <w:rPr>
          <w:rFonts w:ascii="Arial" w:hAnsi="Arial" w:cs="Arial"/>
          <w:b/>
          <w:sz w:val="24"/>
        </w:rPr>
      </w:pPr>
      <w:r>
        <w:rPr>
          <w:rFonts w:ascii="Arial" w:hAnsi="Arial" w:cs="Arial"/>
          <w:b/>
          <w:sz w:val="24"/>
        </w:rPr>
        <w:t>14</w:t>
      </w:r>
      <w:r w:rsidRPr="00472C57">
        <w:rPr>
          <w:rFonts w:ascii="Arial" w:hAnsi="Arial" w:cs="Arial"/>
          <w:b/>
          <w:sz w:val="24"/>
        </w:rPr>
        <w:t>.</w:t>
      </w:r>
      <w:r w:rsidRPr="00587008">
        <w:rPr>
          <w:rFonts w:ascii="Arial" w:hAnsi="Arial" w:cs="Arial"/>
          <w:b/>
          <w:sz w:val="24"/>
        </w:rPr>
        <w:tab/>
      </w:r>
      <w:r w:rsidR="00156667">
        <w:rPr>
          <w:rFonts w:ascii="Arial" w:hAnsi="Arial" w:cs="Arial"/>
          <w:b/>
          <w:sz w:val="24"/>
        </w:rPr>
        <w:t>Items Agreed as Urgent by the Chairman</w:t>
      </w:r>
    </w:p>
    <w:p w14:paraId="0CDEE3D6" w14:textId="765D26BD" w:rsidR="004479D3" w:rsidRDefault="00156667" w:rsidP="009B4C7E">
      <w:pPr>
        <w:ind w:left="709"/>
        <w:jc w:val="both"/>
        <w:rPr>
          <w:rFonts w:ascii="Arial" w:hAnsi="Arial" w:cs="Arial"/>
          <w:sz w:val="24"/>
        </w:rPr>
      </w:pPr>
      <w:r>
        <w:rPr>
          <w:rFonts w:ascii="Arial" w:hAnsi="Arial" w:cs="Arial"/>
          <w:sz w:val="24"/>
        </w:rPr>
        <w:t>There were none.</w:t>
      </w:r>
    </w:p>
    <w:p w14:paraId="6EA4091C" w14:textId="25FE591B" w:rsidR="00156667" w:rsidRDefault="00156667" w:rsidP="009B4C7E">
      <w:pPr>
        <w:ind w:left="709"/>
        <w:jc w:val="both"/>
        <w:rPr>
          <w:rFonts w:ascii="Arial" w:hAnsi="Arial" w:cs="Arial"/>
          <w:sz w:val="24"/>
        </w:rPr>
      </w:pPr>
    </w:p>
    <w:p w14:paraId="3093D347" w14:textId="77F6F3BB" w:rsidR="00156667" w:rsidRPr="00587008" w:rsidRDefault="00156667" w:rsidP="00156667">
      <w:pPr>
        <w:tabs>
          <w:tab w:val="left" w:pos="2268"/>
        </w:tabs>
        <w:ind w:left="709" w:hanging="709"/>
        <w:jc w:val="both"/>
        <w:rPr>
          <w:rFonts w:ascii="Arial" w:hAnsi="Arial" w:cs="Arial"/>
          <w:b/>
          <w:sz w:val="24"/>
        </w:rPr>
      </w:pPr>
      <w:r>
        <w:rPr>
          <w:rFonts w:ascii="Arial" w:hAnsi="Arial" w:cs="Arial"/>
          <w:b/>
          <w:sz w:val="24"/>
        </w:rPr>
        <w:t>15</w:t>
      </w:r>
      <w:r w:rsidRPr="00472C57">
        <w:rPr>
          <w:rFonts w:ascii="Arial" w:hAnsi="Arial" w:cs="Arial"/>
          <w:b/>
          <w:sz w:val="24"/>
        </w:rPr>
        <w:t>.</w:t>
      </w:r>
      <w:r w:rsidRPr="00587008">
        <w:rPr>
          <w:rFonts w:ascii="Arial" w:hAnsi="Arial" w:cs="Arial"/>
          <w:b/>
          <w:sz w:val="24"/>
        </w:rPr>
        <w:tab/>
      </w:r>
      <w:r>
        <w:rPr>
          <w:rFonts w:ascii="Arial" w:hAnsi="Arial" w:cs="Arial"/>
          <w:b/>
          <w:sz w:val="24"/>
        </w:rPr>
        <w:t>Exclusion of Public and Press</w:t>
      </w:r>
    </w:p>
    <w:p w14:paraId="29AD23DF" w14:textId="18649169" w:rsidR="00156667" w:rsidRDefault="00156667" w:rsidP="009B4C7E">
      <w:pPr>
        <w:ind w:left="709"/>
        <w:jc w:val="both"/>
        <w:rPr>
          <w:rFonts w:ascii="Arial" w:hAnsi="Arial" w:cs="Arial"/>
          <w:sz w:val="24"/>
        </w:rPr>
      </w:pPr>
      <w:r>
        <w:rPr>
          <w:rFonts w:ascii="Arial" w:hAnsi="Arial" w:cs="Arial"/>
          <w:sz w:val="24"/>
        </w:rPr>
        <w:t xml:space="preserve">Members </w:t>
      </w:r>
      <w:r w:rsidRPr="00156667">
        <w:rPr>
          <w:rFonts w:ascii="Arial" w:hAnsi="Arial" w:cs="Arial"/>
          <w:b/>
          <w:bCs/>
          <w:sz w:val="24"/>
        </w:rPr>
        <w:t>RESOLVED</w:t>
      </w:r>
      <w:r>
        <w:rPr>
          <w:rFonts w:ascii="Arial" w:hAnsi="Arial" w:cs="Arial"/>
          <w:sz w:val="24"/>
        </w:rPr>
        <w:t xml:space="preserve"> to enter into exempt business in order to consider a change to the contractual arrangements of the Town Clerk.</w:t>
      </w:r>
    </w:p>
    <w:p w14:paraId="17F46698" w14:textId="77777777" w:rsidR="00156667" w:rsidRDefault="00156667" w:rsidP="009B4C7E">
      <w:pPr>
        <w:ind w:left="709"/>
        <w:jc w:val="both"/>
        <w:rPr>
          <w:rFonts w:ascii="Arial" w:hAnsi="Arial" w:cs="Arial"/>
          <w:sz w:val="24"/>
        </w:rPr>
      </w:pPr>
    </w:p>
    <w:p w14:paraId="7E2DB60F" w14:textId="38BDC5D8" w:rsidR="00156667" w:rsidRPr="00587008" w:rsidRDefault="00156667" w:rsidP="00156667">
      <w:pPr>
        <w:tabs>
          <w:tab w:val="left" w:pos="2268"/>
        </w:tabs>
        <w:ind w:left="709" w:hanging="709"/>
        <w:jc w:val="both"/>
        <w:rPr>
          <w:rFonts w:ascii="Arial" w:hAnsi="Arial" w:cs="Arial"/>
          <w:b/>
          <w:sz w:val="24"/>
        </w:rPr>
      </w:pPr>
      <w:r>
        <w:rPr>
          <w:rFonts w:ascii="Arial" w:hAnsi="Arial" w:cs="Arial"/>
          <w:b/>
          <w:sz w:val="24"/>
        </w:rPr>
        <w:t>16</w:t>
      </w:r>
      <w:r w:rsidRPr="00472C57">
        <w:rPr>
          <w:rFonts w:ascii="Arial" w:hAnsi="Arial" w:cs="Arial"/>
          <w:b/>
          <w:sz w:val="24"/>
        </w:rPr>
        <w:t>.</w:t>
      </w:r>
      <w:r w:rsidRPr="00587008">
        <w:rPr>
          <w:rFonts w:ascii="Arial" w:hAnsi="Arial" w:cs="Arial"/>
          <w:b/>
          <w:sz w:val="24"/>
        </w:rPr>
        <w:tab/>
      </w:r>
      <w:r>
        <w:rPr>
          <w:rFonts w:ascii="Arial" w:hAnsi="Arial" w:cs="Arial"/>
          <w:b/>
          <w:sz w:val="24"/>
        </w:rPr>
        <w:t>Contractual Arrangements for Town Clerk</w:t>
      </w:r>
    </w:p>
    <w:p w14:paraId="6ABD118B" w14:textId="06EA8656" w:rsidR="004479D3" w:rsidRDefault="00156667" w:rsidP="009B4C7E">
      <w:pPr>
        <w:ind w:left="709"/>
        <w:jc w:val="both"/>
        <w:rPr>
          <w:rFonts w:ascii="Arial" w:hAnsi="Arial" w:cs="Arial"/>
          <w:sz w:val="24"/>
        </w:rPr>
      </w:pPr>
      <w:r>
        <w:rPr>
          <w:rFonts w:ascii="Arial" w:hAnsi="Arial" w:cs="Arial"/>
          <w:sz w:val="24"/>
        </w:rPr>
        <w:t>The change</w:t>
      </w:r>
      <w:r w:rsidR="005C5FF5">
        <w:rPr>
          <w:rFonts w:ascii="Arial" w:hAnsi="Arial" w:cs="Arial"/>
          <w:sz w:val="24"/>
        </w:rPr>
        <w:t xml:space="preserve"> to the contractual arrangements of the Town Clerk</w:t>
      </w:r>
      <w:r>
        <w:rPr>
          <w:rFonts w:ascii="Arial" w:hAnsi="Arial" w:cs="Arial"/>
          <w:sz w:val="24"/>
        </w:rPr>
        <w:t xml:space="preserve"> w</w:t>
      </w:r>
      <w:r w:rsidR="005C5FF5">
        <w:rPr>
          <w:rFonts w:ascii="Arial" w:hAnsi="Arial" w:cs="Arial"/>
          <w:sz w:val="24"/>
        </w:rPr>
        <w:t>as</w:t>
      </w:r>
      <w:r>
        <w:rPr>
          <w:rFonts w:ascii="Arial" w:hAnsi="Arial" w:cs="Arial"/>
          <w:sz w:val="24"/>
        </w:rPr>
        <w:t xml:space="preserve"> </w:t>
      </w:r>
      <w:r w:rsidR="008936C5" w:rsidRPr="008936C5">
        <w:rPr>
          <w:rFonts w:ascii="Arial" w:hAnsi="Arial" w:cs="Arial"/>
          <w:b/>
          <w:bCs/>
          <w:sz w:val="24"/>
        </w:rPr>
        <w:t>AGREED</w:t>
      </w:r>
      <w:r w:rsidR="008936C5">
        <w:rPr>
          <w:rFonts w:ascii="Arial" w:hAnsi="Arial" w:cs="Arial"/>
          <w:sz w:val="24"/>
        </w:rPr>
        <w:t>.</w:t>
      </w:r>
    </w:p>
    <w:p w14:paraId="60C4170B" w14:textId="55C54DB5" w:rsidR="00156667" w:rsidRDefault="00156667" w:rsidP="009B4C7E">
      <w:pPr>
        <w:ind w:left="709"/>
        <w:jc w:val="both"/>
        <w:rPr>
          <w:rFonts w:ascii="Arial" w:hAnsi="Arial" w:cs="Arial"/>
          <w:sz w:val="24"/>
        </w:rPr>
      </w:pPr>
    </w:p>
    <w:p w14:paraId="0D42EBDA" w14:textId="1D44A79E" w:rsidR="008936C5" w:rsidRDefault="008936C5" w:rsidP="009B4C7E">
      <w:pPr>
        <w:ind w:left="709"/>
        <w:jc w:val="both"/>
        <w:rPr>
          <w:rFonts w:ascii="Arial" w:hAnsi="Arial" w:cs="Arial"/>
          <w:sz w:val="24"/>
        </w:rPr>
      </w:pPr>
      <w:r>
        <w:rPr>
          <w:rFonts w:ascii="Arial" w:hAnsi="Arial" w:cs="Arial"/>
          <w:sz w:val="24"/>
        </w:rPr>
        <w:t>The meeting closed at 8:20pm.</w:t>
      </w:r>
    </w:p>
    <w:sectPr w:rsidR="008936C5" w:rsidSect="00A74444">
      <w:pgSz w:w="11894" w:h="16834"/>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EE515" w14:textId="77777777" w:rsidR="00C91D0C" w:rsidRDefault="00C91D0C">
      <w:r>
        <w:separator/>
      </w:r>
    </w:p>
  </w:endnote>
  <w:endnote w:type="continuationSeparator" w:id="0">
    <w:p w14:paraId="1B57B582" w14:textId="77777777" w:rsidR="00C91D0C" w:rsidRDefault="00C9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72CBE" w14:textId="77777777" w:rsidR="00C91D0C" w:rsidRDefault="00C91D0C">
      <w:r>
        <w:separator/>
      </w:r>
    </w:p>
  </w:footnote>
  <w:footnote w:type="continuationSeparator" w:id="0">
    <w:p w14:paraId="7F4AEC05" w14:textId="77777777" w:rsidR="00C91D0C" w:rsidRDefault="00C91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36E7"/>
    <w:multiLevelType w:val="hybridMultilevel"/>
    <w:tmpl w:val="B3A2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A412B"/>
    <w:multiLevelType w:val="hybridMultilevel"/>
    <w:tmpl w:val="7CD42D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649D7"/>
    <w:multiLevelType w:val="hybridMultilevel"/>
    <w:tmpl w:val="1A0225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2552F"/>
    <w:multiLevelType w:val="hybridMultilevel"/>
    <w:tmpl w:val="DF6013C4"/>
    <w:lvl w:ilvl="0" w:tplc="9256912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037EE3"/>
    <w:multiLevelType w:val="hybridMultilevel"/>
    <w:tmpl w:val="2514F3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03454"/>
    <w:multiLevelType w:val="hybridMultilevel"/>
    <w:tmpl w:val="C88E892E"/>
    <w:lvl w:ilvl="0" w:tplc="54244AF4">
      <w:start w:val="1"/>
      <w:numFmt w:val="bullet"/>
      <w:lvlText w:val=""/>
      <w:lvlJc w:val="left"/>
      <w:pPr>
        <w:ind w:left="783" w:hanging="360"/>
      </w:pPr>
      <w:rPr>
        <w:rFonts w:ascii="Wingdings" w:hAnsi="Wingdings" w:hint="default"/>
        <w:color w:val="auto"/>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15:restartNumberingAfterBreak="0">
    <w:nsid w:val="27825C99"/>
    <w:multiLevelType w:val="hybridMultilevel"/>
    <w:tmpl w:val="0E542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031881"/>
    <w:multiLevelType w:val="hybridMultilevel"/>
    <w:tmpl w:val="C8A298F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C904DE0"/>
    <w:multiLevelType w:val="hybridMultilevel"/>
    <w:tmpl w:val="AFD2AE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3B1837"/>
    <w:multiLevelType w:val="hybridMultilevel"/>
    <w:tmpl w:val="40068828"/>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300C78E6"/>
    <w:multiLevelType w:val="hybridMultilevel"/>
    <w:tmpl w:val="E4A66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6042F6"/>
    <w:multiLevelType w:val="hybridMultilevel"/>
    <w:tmpl w:val="4008E120"/>
    <w:lvl w:ilvl="0" w:tplc="0809000B">
      <w:start w:val="1"/>
      <w:numFmt w:val="bullet"/>
      <w:lvlText w:val=""/>
      <w:lvlJc w:val="left"/>
      <w:pPr>
        <w:ind w:left="720" w:hanging="360"/>
      </w:pPr>
      <w:rPr>
        <w:rFonts w:ascii="Wingdings" w:hAnsi="Wingdings" w:hint="default"/>
      </w:rPr>
    </w:lvl>
    <w:lvl w:ilvl="1" w:tplc="BA96C156">
      <w:numFmt w:val="bullet"/>
      <w:lvlText w:val="-"/>
      <w:lvlJc w:val="left"/>
      <w:pPr>
        <w:ind w:left="1305" w:hanging="225"/>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5B7026"/>
    <w:multiLevelType w:val="hybridMultilevel"/>
    <w:tmpl w:val="3DFC3A4E"/>
    <w:lvl w:ilvl="0" w:tplc="00D674CE">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41DE12F5"/>
    <w:multiLevelType w:val="hybridMultilevel"/>
    <w:tmpl w:val="B10E167E"/>
    <w:lvl w:ilvl="0" w:tplc="859AD4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5E45A8"/>
    <w:multiLevelType w:val="hybridMultilevel"/>
    <w:tmpl w:val="E952B25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1E21B1"/>
    <w:multiLevelType w:val="hybridMultilevel"/>
    <w:tmpl w:val="71567BA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53E12C6F"/>
    <w:multiLevelType w:val="multilevel"/>
    <w:tmpl w:val="C58040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44F118E"/>
    <w:multiLevelType w:val="hybridMultilevel"/>
    <w:tmpl w:val="5B16F446"/>
    <w:lvl w:ilvl="0" w:tplc="D96A781E">
      <w:start w:val="1"/>
      <w:numFmt w:val="decimal"/>
      <w:lvlText w:val="%1)"/>
      <w:lvlJc w:val="left"/>
      <w:pPr>
        <w:ind w:left="720" w:hanging="360"/>
      </w:pPr>
      <w:rPr>
        <w:rFonts w:hint="default"/>
        <w:b w:val="0"/>
        <w:i w:val="0"/>
      </w:rPr>
    </w:lvl>
    <w:lvl w:ilvl="1" w:tplc="7244FE88">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0C3307"/>
    <w:multiLevelType w:val="hybridMultilevel"/>
    <w:tmpl w:val="938CFA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5B2F40"/>
    <w:multiLevelType w:val="hybridMultilevel"/>
    <w:tmpl w:val="3DFC3A4E"/>
    <w:lvl w:ilvl="0" w:tplc="00D674CE">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5C2257B1"/>
    <w:multiLevelType w:val="hybridMultilevel"/>
    <w:tmpl w:val="E4E49622"/>
    <w:lvl w:ilvl="0" w:tplc="8D882ABC">
      <w:numFmt w:val="bullet"/>
      <w:lvlText w:val="-"/>
      <w:lvlJc w:val="left"/>
      <w:pPr>
        <w:ind w:left="540" w:hanging="18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5E4CDD"/>
    <w:multiLevelType w:val="hybridMultilevel"/>
    <w:tmpl w:val="F41A1E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B6556"/>
    <w:multiLevelType w:val="hybridMultilevel"/>
    <w:tmpl w:val="D736B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5F36BA"/>
    <w:multiLevelType w:val="hybridMultilevel"/>
    <w:tmpl w:val="592EB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E97552"/>
    <w:multiLevelType w:val="hybridMultilevel"/>
    <w:tmpl w:val="FD763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4731BF"/>
    <w:multiLevelType w:val="hybridMultilevel"/>
    <w:tmpl w:val="4CB0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F46384"/>
    <w:multiLevelType w:val="hybridMultilevel"/>
    <w:tmpl w:val="1E1EC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3906AA"/>
    <w:multiLevelType w:val="hybridMultilevel"/>
    <w:tmpl w:val="7CD2E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48189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6B23AD"/>
    <w:multiLevelType w:val="hybridMultilevel"/>
    <w:tmpl w:val="8F5AF9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6A32EB"/>
    <w:multiLevelType w:val="hybridMultilevel"/>
    <w:tmpl w:val="E696994A"/>
    <w:lvl w:ilvl="0" w:tplc="08090001">
      <w:start w:val="1"/>
      <w:numFmt w:val="bullet"/>
      <w:lvlText w:val=""/>
      <w:lvlJc w:val="left"/>
      <w:pPr>
        <w:ind w:left="720" w:hanging="360"/>
      </w:pPr>
      <w:rPr>
        <w:rFonts w:ascii="Symbol" w:hAnsi="Symbol" w:hint="default"/>
      </w:rPr>
    </w:lvl>
    <w:lvl w:ilvl="1" w:tplc="38EAE23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5F5A92"/>
    <w:multiLevelType w:val="hybridMultilevel"/>
    <w:tmpl w:val="C6BE10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1"/>
  </w:num>
  <w:num w:numId="4">
    <w:abstractNumId w:val="11"/>
  </w:num>
  <w:num w:numId="5">
    <w:abstractNumId w:val="20"/>
  </w:num>
  <w:num w:numId="6">
    <w:abstractNumId w:val="18"/>
  </w:num>
  <w:num w:numId="7">
    <w:abstractNumId w:val="17"/>
  </w:num>
  <w:num w:numId="8">
    <w:abstractNumId w:val="5"/>
  </w:num>
  <w:num w:numId="9">
    <w:abstractNumId w:val="21"/>
  </w:num>
  <w:num w:numId="10">
    <w:abstractNumId w:val="1"/>
  </w:num>
  <w:num w:numId="11">
    <w:abstractNumId w:val="28"/>
  </w:num>
  <w:num w:numId="12">
    <w:abstractNumId w:val="23"/>
  </w:num>
  <w:num w:numId="13">
    <w:abstractNumId w:val="0"/>
  </w:num>
  <w:num w:numId="14">
    <w:abstractNumId w:val="26"/>
  </w:num>
  <w:num w:numId="15">
    <w:abstractNumId w:val="25"/>
  </w:num>
  <w:num w:numId="16">
    <w:abstractNumId w:val="3"/>
  </w:num>
  <w:num w:numId="17">
    <w:abstractNumId w:val="27"/>
  </w:num>
  <w:num w:numId="18">
    <w:abstractNumId w:val="22"/>
  </w:num>
  <w:num w:numId="19">
    <w:abstractNumId w:val="14"/>
  </w:num>
  <w:num w:numId="20">
    <w:abstractNumId w:val="24"/>
  </w:num>
  <w:num w:numId="21">
    <w:abstractNumId w:val="29"/>
  </w:num>
  <w:num w:numId="22">
    <w:abstractNumId w:val="8"/>
  </w:num>
  <w:num w:numId="23">
    <w:abstractNumId w:val="2"/>
  </w:num>
  <w:num w:numId="24">
    <w:abstractNumId w:val="4"/>
  </w:num>
  <w:num w:numId="25">
    <w:abstractNumId w:val="12"/>
  </w:num>
  <w:num w:numId="26">
    <w:abstractNumId w:val="30"/>
  </w:num>
  <w:num w:numId="27">
    <w:abstractNumId w:val="13"/>
  </w:num>
  <w:num w:numId="28">
    <w:abstractNumId w:val="15"/>
  </w:num>
  <w:num w:numId="29">
    <w:abstractNumId w:val="10"/>
  </w:num>
  <w:num w:numId="30">
    <w:abstractNumId w:val="19"/>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970"/>
    <w:rsid w:val="000013D3"/>
    <w:rsid w:val="00001D85"/>
    <w:rsid w:val="000026F6"/>
    <w:rsid w:val="00011B43"/>
    <w:rsid w:val="00012B57"/>
    <w:rsid w:val="0001617C"/>
    <w:rsid w:val="00020AAC"/>
    <w:rsid w:val="0002489A"/>
    <w:rsid w:val="00026F5C"/>
    <w:rsid w:val="000415D6"/>
    <w:rsid w:val="000447F4"/>
    <w:rsid w:val="000476EC"/>
    <w:rsid w:val="00050ED9"/>
    <w:rsid w:val="00051883"/>
    <w:rsid w:val="000538C0"/>
    <w:rsid w:val="00054317"/>
    <w:rsid w:val="000544D8"/>
    <w:rsid w:val="000553BC"/>
    <w:rsid w:val="00055634"/>
    <w:rsid w:val="00057F99"/>
    <w:rsid w:val="00060ED1"/>
    <w:rsid w:val="0006177D"/>
    <w:rsid w:val="00062492"/>
    <w:rsid w:val="00063E34"/>
    <w:rsid w:val="0006506C"/>
    <w:rsid w:val="00070DCB"/>
    <w:rsid w:val="000740B4"/>
    <w:rsid w:val="00080A8C"/>
    <w:rsid w:val="00087495"/>
    <w:rsid w:val="000917D7"/>
    <w:rsid w:val="00093852"/>
    <w:rsid w:val="000A77C6"/>
    <w:rsid w:val="000B1F6A"/>
    <w:rsid w:val="000B7E7F"/>
    <w:rsid w:val="000C6777"/>
    <w:rsid w:val="000C7F80"/>
    <w:rsid w:val="000D0773"/>
    <w:rsid w:val="000D0878"/>
    <w:rsid w:val="000D15DC"/>
    <w:rsid w:val="000D4439"/>
    <w:rsid w:val="000D4BC8"/>
    <w:rsid w:val="000D5577"/>
    <w:rsid w:val="000D6120"/>
    <w:rsid w:val="000E0AE1"/>
    <w:rsid w:val="000E4437"/>
    <w:rsid w:val="000E4936"/>
    <w:rsid w:val="000F03E5"/>
    <w:rsid w:val="000F1335"/>
    <w:rsid w:val="000F2D83"/>
    <w:rsid w:val="000F3AF6"/>
    <w:rsid w:val="000F3F34"/>
    <w:rsid w:val="000F5B3F"/>
    <w:rsid w:val="000F6326"/>
    <w:rsid w:val="00100328"/>
    <w:rsid w:val="001024D1"/>
    <w:rsid w:val="00102DAC"/>
    <w:rsid w:val="00104215"/>
    <w:rsid w:val="001121A0"/>
    <w:rsid w:val="0011429A"/>
    <w:rsid w:val="00130F3A"/>
    <w:rsid w:val="001401CF"/>
    <w:rsid w:val="00142A90"/>
    <w:rsid w:val="00144459"/>
    <w:rsid w:val="00147F29"/>
    <w:rsid w:val="00155A4B"/>
    <w:rsid w:val="00156667"/>
    <w:rsid w:val="00167433"/>
    <w:rsid w:val="0017408B"/>
    <w:rsid w:val="001743EA"/>
    <w:rsid w:val="00181713"/>
    <w:rsid w:val="00183DE9"/>
    <w:rsid w:val="00183F1F"/>
    <w:rsid w:val="00185DB7"/>
    <w:rsid w:val="00193F2A"/>
    <w:rsid w:val="001A0B42"/>
    <w:rsid w:val="001A0E08"/>
    <w:rsid w:val="001A12CA"/>
    <w:rsid w:val="001A5986"/>
    <w:rsid w:val="001A5B06"/>
    <w:rsid w:val="001A6F81"/>
    <w:rsid w:val="001B619E"/>
    <w:rsid w:val="001B6D62"/>
    <w:rsid w:val="001C1FA0"/>
    <w:rsid w:val="001C20B3"/>
    <w:rsid w:val="001C3F41"/>
    <w:rsid w:val="001C4C96"/>
    <w:rsid w:val="001D0812"/>
    <w:rsid w:val="001D08AE"/>
    <w:rsid w:val="001D0DFD"/>
    <w:rsid w:val="001D177A"/>
    <w:rsid w:val="001D411C"/>
    <w:rsid w:val="001D4D8D"/>
    <w:rsid w:val="001E2AA3"/>
    <w:rsid w:val="001E3737"/>
    <w:rsid w:val="001E45A6"/>
    <w:rsid w:val="001E650A"/>
    <w:rsid w:val="001F0D81"/>
    <w:rsid w:val="001F2937"/>
    <w:rsid w:val="001F3C15"/>
    <w:rsid w:val="001F52A0"/>
    <w:rsid w:val="00203B53"/>
    <w:rsid w:val="00213594"/>
    <w:rsid w:val="002137AC"/>
    <w:rsid w:val="002147B9"/>
    <w:rsid w:val="0021564C"/>
    <w:rsid w:val="0021597F"/>
    <w:rsid w:val="002234F1"/>
    <w:rsid w:val="002244F2"/>
    <w:rsid w:val="0022744C"/>
    <w:rsid w:val="00232760"/>
    <w:rsid w:val="00234DDF"/>
    <w:rsid w:val="00243C83"/>
    <w:rsid w:val="00250273"/>
    <w:rsid w:val="00250777"/>
    <w:rsid w:val="00250B0B"/>
    <w:rsid w:val="00250F94"/>
    <w:rsid w:val="002528BD"/>
    <w:rsid w:val="00257A52"/>
    <w:rsid w:val="00257ADC"/>
    <w:rsid w:val="002623D1"/>
    <w:rsid w:val="00264179"/>
    <w:rsid w:val="00264DD2"/>
    <w:rsid w:val="00264F5B"/>
    <w:rsid w:val="00267BFA"/>
    <w:rsid w:val="00270463"/>
    <w:rsid w:val="00272FA2"/>
    <w:rsid w:val="002768E5"/>
    <w:rsid w:val="00281D4E"/>
    <w:rsid w:val="00282726"/>
    <w:rsid w:val="0028718A"/>
    <w:rsid w:val="002977EF"/>
    <w:rsid w:val="002A0F22"/>
    <w:rsid w:val="002A1026"/>
    <w:rsid w:val="002A17BD"/>
    <w:rsid w:val="002B1F6A"/>
    <w:rsid w:val="002C4A81"/>
    <w:rsid w:val="002C4F0E"/>
    <w:rsid w:val="002C7B7E"/>
    <w:rsid w:val="002D0B3D"/>
    <w:rsid w:val="002D581F"/>
    <w:rsid w:val="002E6E01"/>
    <w:rsid w:val="002E7406"/>
    <w:rsid w:val="002E7A9D"/>
    <w:rsid w:val="002F3568"/>
    <w:rsid w:val="002F3D78"/>
    <w:rsid w:val="002F62A3"/>
    <w:rsid w:val="002F6B10"/>
    <w:rsid w:val="003004AF"/>
    <w:rsid w:val="00304A23"/>
    <w:rsid w:val="00307C26"/>
    <w:rsid w:val="003226E4"/>
    <w:rsid w:val="003229CA"/>
    <w:rsid w:val="0032472D"/>
    <w:rsid w:val="00330544"/>
    <w:rsid w:val="00331511"/>
    <w:rsid w:val="00331BAA"/>
    <w:rsid w:val="003328F9"/>
    <w:rsid w:val="0033624B"/>
    <w:rsid w:val="00336BEA"/>
    <w:rsid w:val="003370C0"/>
    <w:rsid w:val="00337FBB"/>
    <w:rsid w:val="003428F4"/>
    <w:rsid w:val="00343315"/>
    <w:rsid w:val="003436C9"/>
    <w:rsid w:val="003453DB"/>
    <w:rsid w:val="00345960"/>
    <w:rsid w:val="003501FF"/>
    <w:rsid w:val="00352CF9"/>
    <w:rsid w:val="00361DCB"/>
    <w:rsid w:val="003620BC"/>
    <w:rsid w:val="00362A71"/>
    <w:rsid w:val="00362D85"/>
    <w:rsid w:val="00365D6F"/>
    <w:rsid w:val="00370F70"/>
    <w:rsid w:val="0037294F"/>
    <w:rsid w:val="00375E22"/>
    <w:rsid w:val="003772A8"/>
    <w:rsid w:val="00381146"/>
    <w:rsid w:val="00381ACE"/>
    <w:rsid w:val="00385D1A"/>
    <w:rsid w:val="003863CF"/>
    <w:rsid w:val="00387D77"/>
    <w:rsid w:val="0039292F"/>
    <w:rsid w:val="003937BE"/>
    <w:rsid w:val="00394F85"/>
    <w:rsid w:val="003A0693"/>
    <w:rsid w:val="003A1C05"/>
    <w:rsid w:val="003A3A1B"/>
    <w:rsid w:val="003A6632"/>
    <w:rsid w:val="003B08B0"/>
    <w:rsid w:val="003B6B56"/>
    <w:rsid w:val="003C0B55"/>
    <w:rsid w:val="003C13D5"/>
    <w:rsid w:val="003C20FF"/>
    <w:rsid w:val="003C2E13"/>
    <w:rsid w:val="003D1509"/>
    <w:rsid w:val="003D170F"/>
    <w:rsid w:val="003D19A7"/>
    <w:rsid w:val="003D3956"/>
    <w:rsid w:val="003D3EFA"/>
    <w:rsid w:val="003D72C5"/>
    <w:rsid w:val="003E0539"/>
    <w:rsid w:val="003E7844"/>
    <w:rsid w:val="003F0BF6"/>
    <w:rsid w:val="003F1684"/>
    <w:rsid w:val="003F35AE"/>
    <w:rsid w:val="003F3B0D"/>
    <w:rsid w:val="00405D64"/>
    <w:rsid w:val="0040660C"/>
    <w:rsid w:val="00407548"/>
    <w:rsid w:val="0041302C"/>
    <w:rsid w:val="00421FDF"/>
    <w:rsid w:val="00426BFE"/>
    <w:rsid w:val="00427C6B"/>
    <w:rsid w:val="0043116D"/>
    <w:rsid w:val="00432A7D"/>
    <w:rsid w:val="0043317D"/>
    <w:rsid w:val="0043713C"/>
    <w:rsid w:val="00441EA9"/>
    <w:rsid w:val="00446612"/>
    <w:rsid w:val="004479D3"/>
    <w:rsid w:val="0045249A"/>
    <w:rsid w:val="00452C0E"/>
    <w:rsid w:val="004531B5"/>
    <w:rsid w:val="0045511E"/>
    <w:rsid w:val="004572E3"/>
    <w:rsid w:val="004575FE"/>
    <w:rsid w:val="00463391"/>
    <w:rsid w:val="00464172"/>
    <w:rsid w:val="004663F5"/>
    <w:rsid w:val="004674D2"/>
    <w:rsid w:val="004676E8"/>
    <w:rsid w:val="004677B7"/>
    <w:rsid w:val="00472C57"/>
    <w:rsid w:val="004735AB"/>
    <w:rsid w:val="00474868"/>
    <w:rsid w:val="00474BAC"/>
    <w:rsid w:val="00477851"/>
    <w:rsid w:val="0048312F"/>
    <w:rsid w:val="00484952"/>
    <w:rsid w:val="00484A93"/>
    <w:rsid w:val="004913FC"/>
    <w:rsid w:val="00491911"/>
    <w:rsid w:val="00494A7C"/>
    <w:rsid w:val="00496163"/>
    <w:rsid w:val="00497EA2"/>
    <w:rsid w:val="004A15E9"/>
    <w:rsid w:val="004A26FD"/>
    <w:rsid w:val="004A3126"/>
    <w:rsid w:val="004B0983"/>
    <w:rsid w:val="004B2DDE"/>
    <w:rsid w:val="004B4AE1"/>
    <w:rsid w:val="004B52EB"/>
    <w:rsid w:val="004B7728"/>
    <w:rsid w:val="004C1608"/>
    <w:rsid w:val="004C161C"/>
    <w:rsid w:val="004C187D"/>
    <w:rsid w:val="004C1F57"/>
    <w:rsid w:val="004C7006"/>
    <w:rsid w:val="004D274D"/>
    <w:rsid w:val="004D4243"/>
    <w:rsid w:val="004D432E"/>
    <w:rsid w:val="004D4B44"/>
    <w:rsid w:val="004D643D"/>
    <w:rsid w:val="004E0F9D"/>
    <w:rsid w:val="004E30DF"/>
    <w:rsid w:val="004E6478"/>
    <w:rsid w:val="004F0602"/>
    <w:rsid w:val="004F4494"/>
    <w:rsid w:val="00501E2C"/>
    <w:rsid w:val="00511E7A"/>
    <w:rsid w:val="0051482D"/>
    <w:rsid w:val="00516604"/>
    <w:rsid w:val="0052316F"/>
    <w:rsid w:val="0052636E"/>
    <w:rsid w:val="00526890"/>
    <w:rsid w:val="00527970"/>
    <w:rsid w:val="00531C3B"/>
    <w:rsid w:val="005326DD"/>
    <w:rsid w:val="00537BB1"/>
    <w:rsid w:val="00550465"/>
    <w:rsid w:val="00551B2C"/>
    <w:rsid w:val="00551CA2"/>
    <w:rsid w:val="00554936"/>
    <w:rsid w:val="0055587A"/>
    <w:rsid w:val="00555B8A"/>
    <w:rsid w:val="005600C3"/>
    <w:rsid w:val="005641D6"/>
    <w:rsid w:val="0056441E"/>
    <w:rsid w:val="005704D4"/>
    <w:rsid w:val="00574353"/>
    <w:rsid w:val="00574F71"/>
    <w:rsid w:val="005764AC"/>
    <w:rsid w:val="005772DA"/>
    <w:rsid w:val="00580497"/>
    <w:rsid w:val="00585403"/>
    <w:rsid w:val="00585907"/>
    <w:rsid w:val="00587008"/>
    <w:rsid w:val="00587040"/>
    <w:rsid w:val="00593175"/>
    <w:rsid w:val="005955A0"/>
    <w:rsid w:val="005A0EEB"/>
    <w:rsid w:val="005A3F66"/>
    <w:rsid w:val="005A43D5"/>
    <w:rsid w:val="005A7869"/>
    <w:rsid w:val="005B3212"/>
    <w:rsid w:val="005C32A1"/>
    <w:rsid w:val="005C5FF5"/>
    <w:rsid w:val="005D1725"/>
    <w:rsid w:val="005D7948"/>
    <w:rsid w:val="005E7B60"/>
    <w:rsid w:val="005F6C51"/>
    <w:rsid w:val="005F7745"/>
    <w:rsid w:val="00600197"/>
    <w:rsid w:val="00600BC5"/>
    <w:rsid w:val="006021CD"/>
    <w:rsid w:val="00603126"/>
    <w:rsid w:val="00603839"/>
    <w:rsid w:val="00625A20"/>
    <w:rsid w:val="00630095"/>
    <w:rsid w:val="00641050"/>
    <w:rsid w:val="00641957"/>
    <w:rsid w:val="00643B3B"/>
    <w:rsid w:val="00653E65"/>
    <w:rsid w:val="0065713F"/>
    <w:rsid w:val="00662DB7"/>
    <w:rsid w:val="00666F39"/>
    <w:rsid w:val="0067446E"/>
    <w:rsid w:val="0067539E"/>
    <w:rsid w:val="00675A02"/>
    <w:rsid w:val="00676F81"/>
    <w:rsid w:val="006816B1"/>
    <w:rsid w:val="006828F8"/>
    <w:rsid w:val="00686734"/>
    <w:rsid w:val="0069541A"/>
    <w:rsid w:val="006A124B"/>
    <w:rsid w:val="006A248C"/>
    <w:rsid w:val="006A2E2E"/>
    <w:rsid w:val="006A3122"/>
    <w:rsid w:val="006A68F9"/>
    <w:rsid w:val="006A74BD"/>
    <w:rsid w:val="006B0318"/>
    <w:rsid w:val="006B3DDB"/>
    <w:rsid w:val="006B6F6B"/>
    <w:rsid w:val="006B78FC"/>
    <w:rsid w:val="006B7E70"/>
    <w:rsid w:val="006C2CFF"/>
    <w:rsid w:val="006C5DFC"/>
    <w:rsid w:val="006C602C"/>
    <w:rsid w:val="006D4712"/>
    <w:rsid w:val="006D6D59"/>
    <w:rsid w:val="006D6E10"/>
    <w:rsid w:val="006F0AF4"/>
    <w:rsid w:val="006F0DAC"/>
    <w:rsid w:val="006F4DBB"/>
    <w:rsid w:val="006F5C29"/>
    <w:rsid w:val="006F76BE"/>
    <w:rsid w:val="0070678A"/>
    <w:rsid w:val="00707F36"/>
    <w:rsid w:val="00716DCF"/>
    <w:rsid w:val="00721E56"/>
    <w:rsid w:val="007220AC"/>
    <w:rsid w:val="007233C1"/>
    <w:rsid w:val="00730FE5"/>
    <w:rsid w:val="0073373C"/>
    <w:rsid w:val="00735CCA"/>
    <w:rsid w:val="00740AC7"/>
    <w:rsid w:val="0074475B"/>
    <w:rsid w:val="00745A6A"/>
    <w:rsid w:val="00750E9D"/>
    <w:rsid w:val="00751A76"/>
    <w:rsid w:val="00752BBF"/>
    <w:rsid w:val="007549AE"/>
    <w:rsid w:val="00757BE5"/>
    <w:rsid w:val="00760384"/>
    <w:rsid w:val="00760BCB"/>
    <w:rsid w:val="007652D9"/>
    <w:rsid w:val="00765AF9"/>
    <w:rsid w:val="00771A9F"/>
    <w:rsid w:val="00773FF1"/>
    <w:rsid w:val="00784B52"/>
    <w:rsid w:val="0078544F"/>
    <w:rsid w:val="007909F9"/>
    <w:rsid w:val="00790F1F"/>
    <w:rsid w:val="00791A82"/>
    <w:rsid w:val="00793FE0"/>
    <w:rsid w:val="007953B4"/>
    <w:rsid w:val="00797920"/>
    <w:rsid w:val="007A34C1"/>
    <w:rsid w:val="007A3CAD"/>
    <w:rsid w:val="007A48CF"/>
    <w:rsid w:val="007A5704"/>
    <w:rsid w:val="007B0C7C"/>
    <w:rsid w:val="007B4023"/>
    <w:rsid w:val="007B5100"/>
    <w:rsid w:val="007B624B"/>
    <w:rsid w:val="007C1CFB"/>
    <w:rsid w:val="007C314E"/>
    <w:rsid w:val="007C38E4"/>
    <w:rsid w:val="007C65AA"/>
    <w:rsid w:val="007D40AF"/>
    <w:rsid w:val="007D55AD"/>
    <w:rsid w:val="007D5A7D"/>
    <w:rsid w:val="007D6B6D"/>
    <w:rsid w:val="007D7B69"/>
    <w:rsid w:val="007E0696"/>
    <w:rsid w:val="007E29D7"/>
    <w:rsid w:val="007E322A"/>
    <w:rsid w:val="007E42D5"/>
    <w:rsid w:val="007E477E"/>
    <w:rsid w:val="007E5347"/>
    <w:rsid w:val="007E7888"/>
    <w:rsid w:val="007F1973"/>
    <w:rsid w:val="007F2751"/>
    <w:rsid w:val="007F3C66"/>
    <w:rsid w:val="007F5118"/>
    <w:rsid w:val="007F5BB8"/>
    <w:rsid w:val="007F6EFB"/>
    <w:rsid w:val="008002AC"/>
    <w:rsid w:val="008004CA"/>
    <w:rsid w:val="008032D3"/>
    <w:rsid w:val="00804DB1"/>
    <w:rsid w:val="00804DF1"/>
    <w:rsid w:val="0080641F"/>
    <w:rsid w:val="008065D9"/>
    <w:rsid w:val="00807F1B"/>
    <w:rsid w:val="00810B56"/>
    <w:rsid w:val="00811E53"/>
    <w:rsid w:val="00812F3E"/>
    <w:rsid w:val="00814644"/>
    <w:rsid w:val="00817FA9"/>
    <w:rsid w:val="00820C82"/>
    <w:rsid w:val="008217EE"/>
    <w:rsid w:val="00836521"/>
    <w:rsid w:val="008419A6"/>
    <w:rsid w:val="00843537"/>
    <w:rsid w:val="0084384D"/>
    <w:rsid w:val="00843B4F"/>
    <w:rsid w:val="00844117"/>
    <w:rsid w:val="00845499"/>
    <w:rsid w:val="00846F92"/>
    <w:rsid w:val="00850947"/>
    <w:rsid w:val="00850BE1"/>
    <w:rsid w:val="008516A6"/>
    <w:rsid w:val="008539D6"/>
    <w:rsid w:val="008548CD"/>
    <w:rsid w:val="0085728D"/>
    <w:rsid w:val="00857A3C"/>
    <w:rsid w:val="00860DC4"/>
    <w:rsid w:val="00861C50"/>
    <w:rsid w:val="00867FD9"/>
    <w:rsid w:val="00870D78"/>
    <w:rsid w:val="00881CEE"/>
    <w:rsid w:val="00883BC9"/>
    <w:rsid w:val="00883FC8"/>
    <w:rsid w:val="008863AF"/>
    <w:rsid w:val="00892B23"/>
    <w:rsid w:val="00892D2B"/>
    <w:rsid w:val="008936C5"/>
    <w:rsid w:val="00895B6E"/>
    <w:rsid w:val="008A02BC"/>
    <w:rsid w:val="008A09C6"/>
    <w:rsid w:val="008A4CF8"/>
    <w:rsid w:val="008A6590"/>
    <w:rsid w:val="008A6863"/>
    <w:rsid w:val="008B0B58"/>
    <w:rsid w:val="008B1CD9"/>
    <w:rsid w:val="008B1D9A"/>
    <w:rsid w:val="008B1E13"/>
    <w:rsid w:val="008B33E8"/>
    <w:rsid w:val="008B63CA"/>
    <w:rsid w:val="008B6462"/>
    <w:rsid w:val="008C3A87"/>
    <w:rsid w:val="008D0AF3"/>
    <w:rsid w:val="008D1533"/>
    <w:rsid w:val="008D53BB"/>
    <w:rsid w:val="008E18CA"/>
    <w:rsid w:val="008E4960"/>
    <w:rsid w:val="008E60CF"/>
    <w:rsid w:val="008E644B"/>
    <w:rsid w:val="008E7A95"/>
    <w:rsid w:val="008F11B5"/>
    <w:rsid w:val="008F6C99"/>
    <w:rsid w:val="008F7E62"/>
    <w:rsid w:val="00902A0D"/>
    <w:rsid w:val="009030A5"/>
    <w:rsid w:val="00904E38"/>
    <w:rsid w:val="0090553A"/>
    <w:rsid w:val="00905A69"/>
    <w:rsid w:val="009074C6"/>
    <w:rsid w:val="0091607D"/>
    <w:rsid w:val="00920D06"/>
    <w:rsid w:val="00927324"/>
    <w:rsid w:val="0093220D"/>
    <w:rsid w:val="0094070C"/>
    <w:rsid w:val="0094292D"/>
    <w:rsid w:val="0094758D"/>
    <w:rsid w:val="009513AA"/>
    <w:rsid w:val="00952212"/>
    <w:rsid w:val="00957F54"/>
    <w:rsid w:val="00963FB9"/>
    <w:rsid w:val="00970100"/>
    <w:rsid w:val="0097099C"/>
    <w:rsid w:val="009778C1"/>
    <w:rsid w:val="0098004F"/>
    <w:rsid w:val="009824E7"/>
    <w:rsid w:val="00997CBF"/>
    <w:rsid w:val="009A193F"/>
    <w:rsid w:val="009A1DFC"/>
    <w:rsid w:val="009B3FFE"/>
    <w:rsid w:val="009B4C7E"/>
    <w:rsid w:val="009B55AC"/>
    <w:rsid w:val="009B6461"/>
    <w:rsid w:val="009D123E"/>
    <w:rsid w:val="009D1A2A"/>
    <w:rsid w:val="009D2EE7"/>
    <w:rsid w:val="009D35EC"/>
    <w:rsid w:val="009E7898"/>
    <w:rsid w:val="009E7C59"/>
    <w:rsid w:val="009F03F5"/>
    <w:rsid w:val="009F4A40"/>
    <w:rsid w:val="009F5AD8"/>
    <w:rsid w:val="00A019AE"/>
    <w:rsid w:val="00A035E6"/>
    <w:rsid w:val="00A04CFD"/>
    <w:rsid w:val="00A10F5B"/>
    <w:rsid w:val="00A146DE"/>
    <w:rsid w:val="00A24463"/>
    <w:rsid w:val="00A24909"/>
    <w:rsid w:val="00A262D8"/>
    <w:rsid w:val="00A267DD"/>
    <w:rsid w:val="00A27C33"/>
    <w:rsid w:val="00A30487"/>
    <w:rsid w:val="00A30DD1"/>
    <w:rsid w:val="00A32351"/>
    <w:rsid w:val="00A32F51"/>
    <w:rsid w:val="00A33152"/>
    <w:rsid w:val="00A33AA4"/>
    <w:rsid w:val="00A34A38"/>
    <w:rsid w:val="00A37158"/>
    <w:rsid w:val="00A46919"/>
    <w:rsid w:val="00A47A5B"/>
    <w:rsid w:val="00A53594"/>
    <w:rsid w:val="00A543E3"/>
    <w:rsid w:val="00A55CE1"/>
    <w:rsid w:val="00A62A51"/>
    <w:rsid w:val="00A641FC"/>
    <w:rsid w:val="00A6588D"/>
    <w:rsid w:val="00A667C3"/>
    <w:rsid w:val="00A72CFF"/>
    <w:rsid w:val="00A730F8"/>
    <w:rsid w:val="00A74444"/>
    <w:rsid w:val="00A74724"/>
    <w:rsid w:val="00A756AC"/>
    <w:rsid w:val="00A83244"/>
    <w:rsid w:val="00A84576"/>
    <w:rsid w:val="00A85BF9"/>
    <w:rsid w:val="00A8690C"/>
    <w:rsid w:val="00A87315"/>
    <w:rsid w:val="00A9116F"/>
    <w:rsid w:val="00A9491D"/>
    <w:rsid w:val="00A969FF"/>
    <w:rsid w:val="00AA3054"/>
    <w:rsid w:val="00AA3062"/>
    <w:rsid w:val="00AA311F"/>
    <w:rsid w:val="00AA32F5"/>
    <w:rsid w:val="00AA4976"/>
    <w:rsid w:val="00AA4CD7"/>
    <w:rsid w:val="00AB1121"/>
    <w:rsid w:val="00AB37ED"/>
    <w:rsid w:val="00AB4C18"/>
    <w:rsid w:val="00AB632E"/>
    <w:rsid w:val="00AB7DE0"/>
    <w:rsid w:val="00AC2D5B"/>
    <w:rsid w:val="00AC31FF"/>
    <w:rsid w:val="00AC38A0"/>
    <w:rsid w:val="00AC71DB"/>
    <w:rsid w:val="00AC7762"/>
    <w:rsid w:val="00AC7A25"/>
    <w:rsid w:val="00AD05EA"/>
    <w:rsid w:val="00AD2934"/>
    <w:rsid w:val="00AD3398"/>
    <w:rsid w:val="00AE3897"/>
    <w:rsid w:val="00AE4753"/>
    <w:rsid w:val="00AF0F4D"/>
    <w:rsid w:val="00AF1FE4"/>
    <w:rsid w:val="00AF23A9"/>
    <w:rsid w:val="00AF2980"/>
    <w:rsid w:val="00AF3057"/>
    <w:rsid w:val="00AF6D56"/>
    <w:rsid w:val="00AF771F"/>
    <w:rsid w:val="00B01635"/>
    <w:rsid w:val="00B026C4"/>
    <w:rsid w:val="00B04139"/>
    <w:rsid w:val="00B074A2"/>
    <w:rsid w:val="00B20323"/>
    <w:rsid w:val="00B2220F"/>
    <w:rsid w:val="00B23CBC"/>
    <w:rsid w:val="00B27CF2"/>
    <w:rsid w:val="00B33D33"/>
    <w:rsid w:val="00B35DE2"/>
    <w:rsid w:val="00B366DB"/>
    <w:rsid w:val="00B37630"/>
    <w:rsid w:val="00B41D3B"/>
    <w:rsid w:val="00B423D4"/>
    <w:rsid w:val="00B4281A"/>
    <w:rsid w:val="00B43B6D"/>
    <w:rsid w:val="00B4498B"/>
    <w:rsid w:val="00B44F00"/>
    <w:rsid w:val="00B47EBC"/>
    <w:rsid w:val="00B51055"/>
    <w:rsid w:val="00B54349"/>
    <w:rsid w:val="00B579F2"/>
    <w:rsid w:val="00B57FED"/>
    <w:rsid w:val="00B606E0"/>
    <w:rsid w:val="00B6259D"/>
    <w:rsid w:val="00B628B0"/>
    <w:rsid w:val="00B62EDA"/>
    <w:rsid w:val="00B70399"/>
    <w:rsid w:val="00B7096E"/>
    <w:rsid w:val="00B720A5"/>
    <w:rsid w:val="00B725A0"/>
    <w:rsid w:val="00B73204"/>
    <w:rsid w:val="00B75A72"/>
    <w:rsid w:val="00B77E16"/>
    <w:rsid w:val="00B9024B"/>
    <w:rsid w:val="00B97286"/>
    <w:rsid w:val="00B977F9"/>
    <w:rsid w:val="00B97CAA"/>
    <w:rsid w:val="00BA147B"/>
    <w:rsid w:val="00BA1775"/>
    <w:rsid w:val="00BA34D1"/>
    <w:rsid w:val="00BA552D"/>
    <w:rsid w:val="00BA7378"/>
    <w:rsid w:val="00BB49C7"/>
    <w:rsid w:val="00BC2583"/>
    <w:rsid w:val="00BC2B0B"/>
    <w:rsid w:val="00BC3A88"/>
    <w:rsid w:val="00BC6646"/>
    <w:rsid w:val="00BD10B5"/>
    <w:rsid w:val="00BD2BCF"/>
    <w:rsid w:val="00BD52E7"/>
    <w:rsid w:val="00BD580D"/>
    <w:rsid w:val="00BD64BF"/>
    <w:rsid w:val="00BD6CF7"/>
    <w:rsid w:val="00BE13BC"/>
    <w:rsid w:val="00BE3CF5"/>
    <w:rsid w:val="00BE59A1"/>
    <w:rsid w:val="00BE7C9D"/>
    <w:rsid w:val="00BF008F"/>
    <w:rsid w:val="00BF1383"/>
    <w:rsid w:val="00BF3B77"/>
    <w:rsid w:val="00C074F7"/>
    <w:rsid w:val="00C13678"/>
    <w:rsid w:val="00C13A45"/>
    <w:rsid w:val="00C178FD"/>
    <w:rsid w:val="00C20614"/>
    <w:rsid w:val="00C20EE7"/>
    <w:rsid w:val="00C22540"/>
    <w:rsid w:val="00C22E3B"/>
    <w:rsid w:val="00C23938"/>
    <w:rsid w:val="00C25E2B"/>
    <w:rsid w:val="00C26D24"/>
    <w:rsid w:val="00C3187B"/>
    <w:rsid w:val="00C33AC8"/>
    <w:rsid w:val="00C353E0"/>
    <w:rsid w:val="00C3591E"/>
    <w:rsid w:val="00C4437B"/>
    <w:rsid w:val="00C4499A"/>
    <w:rsid w:val="00C47541"/>
    <w:rsid w:val="00C529FB"/>
    <w:rsid w:val="00C53072"/>
    <w:rsid w:val="00C551E7"/>
    <w:rsid w:val="00C55556"/>
    <w:rsid w:val="00C60D62"/>
    <w:rsid w:val="00C622F2"/>
    <w:rsid w:val="00C6295D"/>
    <w:rsid w:val="00C67366"/>
    <w:rsid w:val="00C70736"/>
    <w:rsid w:val="00C71796"/>
    <w:rsid w:val="00C75506"/>
    <w:rsid w:val="00C76D07"/>
    <w:rsid w:val="00C7712F"/>
    <w:rsid w:val="00C85FEB"/>
    <w:rsid w:val="00C91D0C"/>
    <w:rsid w:val="00C93164"/>
    <w:rsid w:val="00C94BE7"/>
    <w:rsid w:val="00CA09EF"/>
    <w:rsid w:val="00CA21E9"/>
    <w:rsid w:val="00CA284A"/>
    <w:rsid w:val="00CA3A5A"/>
    <w:rsid w:val="00CA4183"/>
    <w:rsid w:val="00CA5392"/>
    <w:rsid w:val="00CA7D6D"/>
    <w:rsid w:val="00CB144C"/>
    <w:rsid w:val="00CB2AD5"/>
    <w:rsid w:val="00CB56EA"/>
    <w:rsid w:val="00CB5B62"/>
    <w:rsid w:val="00CC1115"/>
    <w:rsid w:val="00CC1119"/>
    <w:rsid w:val="00CD4F6F"/>
    <w:rsid w:val="00CE095E"/>
    <w:rsid w:val="00CF3EA5"/>
    <w:rsid w:val="00CF431D"/>
    <w:rsid w:val="00CF5365"/>
    <w:rsid w:val="00D00D60"/>
    <w:rsid w:val="00D02E6E"/>
    <w:rsid w:val="00D03C99"/>
    <w:rsid w:val="00D12A8C"/>
    <w:rsid w:val="00D1572B"/>
    <w:rsid w:val="00D227B5"/>
    <w:rsid w:val="00D25282"/>
    <w:rsid w:val="00D26591"/>
    <w:rsid w:val="00D27A59"/>
    <w:rsid w:val="00D315B7"/>
    <w:rsid w:val="00D33B2C"/>
    <w:rsid w:val="00D35B8B"/>
    <w:rsid w:val="00D40E6D"/>
    <w:rsid w:val="00D41ACA"/>
    <w:rsid w:val="00D42AED"/>
    <w:rsid w:val="00D44037"/>
    <w:rsid w:val="00D45232"/>
    <w:rsid w:val="00D45FD5"/>
    <w:rsid w:val="00D51B47"/>
    <w:rsid w:val="00D54F5D"/>
    <w:rsid w:val="00D7519E"/>
    <w:rsid w:val="00D75236"/>
    <w:rsid w:val="00D771A6"/>
    <w:rsid w:val="00D81274"/>
    <w:rsid w:val="00D834EC"/>
    <w:rsid w:val="00D85CA7"/>
    <w:rsid w:val="00D85E54"/>
    <w:rsid w:val="00D85EDF"/>
    <w:rsid w:val="00D90F44"/>
    <w:rsid w:val="00D97A17"/>
    <w:rsid w:val="00DA45F9"/>
    <w:rsid w:val="00DB0B8C"/>
    <w:rsid w:val="00DB1488"/>
    <w:rsid w:val="00DC27E9"/>
    <w:rsid w:val="00DC31B5"/>
    <w:rsid w:val="00DC3B81"/>
    <w:rsid w:val="00DC79A3"/>
    <w:rsid w:val="00DD2954"/>
    <w:rsid w:val="00DD2BB0"/>
    <w:rsid w:val="00DD36FC"/>
    <w:rsid w:val="00DD3D8C"/>
    <w:rsid w:val="00DE2A26"/>
    <w:rsid w:val="00DE3035"/>
    <w:rsid w:val="00DE32E0"/>
    <w:rsid w:val="00DE6409"/>
    <w:rsid w:val="00DE6534"/>
    <w:rsid w:val="00DE6C61"/>
    <w:rsid w:val="00DF1CF2"/>
    <w:rsid w:val="00E02793"/>
    <w:rsid w:val="00E040B5"/>
    <w:rsid w:val="00E04333"/>
    <w:rsid w:val="00E043D3"/>
    <w:rsid w:val="00E049E0"/>
    <w:rsid w:val="00E0513C"/>
    <w:rsid w:val="00E0777F"/>
    <w:rsid w:val="00E13DB5"/>
    <w:rsid w:val="00E15EDE"/>
    <w:rsid w:val="00E16960"/>
    <w:rsid w:val="00E21426"/>
    <w:rsid w:val="00E2425F"/>
    <w:rsid w:val="00E27E91"/>
    <w:rsid w:val="00E30818"/>
    <w:rsid w:val="00E33F4D"/>
    <w:rsid w:val="00E42ACA"/>
    <w:rsid w:val="00E439C3"/>
    <w:rsid w:val="00E44525"/>
    <w:rsid w:val="00E45AF3"/>
    <w:rsid w:val="00E55D2C"/>
    <w:rsid w:val="00E730D4"/>
    <w:rsid w:val="00E74375"/>
    <w:rsid w:val="00E7445A"/>
    <w:rsid w:val="00E74B51"/>
    <w:rsid w:val="00E82634"/>
    <w:rsid w:val="00E82B0B"/>
    <w:rsid w:val="00E834DF"/>
    <w:rsid w:val="00E84C96"/>
    <w:rsid w:val="00E85588"/>
    <w:rsid w:val="00E86430"/>
    <w:rsid w:val="00E86F3F"/>
    <w:rsid w:val="00E95C00"/>
    <w:rsid w:val="00E969C7"/>
    <w:rsid w:val="00E9751D"/>
    <w:rsid w:val="00EA5C0E"/>
    <w:rsid w:val="00EA7FC3"/>
    <w:rsid w:val="00EB5409"/>
    <w:rsid w:val="00EB7A4E"/>
    <w:rsid w:val="00ED15D6"/>
    <w:rsid w:val="00ED5E3C"/>
    <w:rsid w:val="00ED67F5"/>
    <w:rsid w:val="00EE6662"/>
    <w:rsid w:val="00EE720C"/>
    <w:rsid w:val="00EE79F7"/>
    <w:rsid w:val="00EF0CC9"/>
    <w:rsid w:val="00EF0E3D"/>
    <w:rsid w:val="00EF13B4"/>
    <w:rsid w:val="00EF1C63"/>
    <w:rsid w:val="00F00ACC"/>
    <w:rsid w:val="00F02578"/>
    <w:rsid w:val="00F02D35"/>
    <w:rsid w:val="00F02EC6"/>
    <w:rsid w:val="00F11AD8"/>
    <w:rsid w:val="00F16210"/>
    <w:rsid w:val="00F1672A"/>
    <w:rsid w:val="00F201A0"/>
    <w:rsid w:val="00F206FA"/>
    <w:rsid w:val="00F20B5E"/>
    <w:rsid w:val="00F2113C"/>
    <w:rsid w:val="00F25EF6"/>
    <w:rsid w:val="00F26F8A"/>
    <w:rsid w:val="00F27E96"/>
    <w:rsid w:val="00F317EE"/>
    <w:rsid w:val="00F318E8"/>
    <w:rsid w:val="00F33674"/>
    <w:rsid w:val="00F3661D"/>
    <w:rsid w:val="00F3728E"/>
    <w:rsid w:val="00F37F99"/>
    <w:rsid w:val="00F43D9D"/>
    <w:rsid w:val="00F51382"/>
    <w:rsid w:val="00F53187"/>
    <w:rsid w:val="00F56B6A"/>
    <w:rsid w:val="00F644E0"/>
    <w:rsid w:val="00F65220"/>
    <w:rsid w:val="00F710A5"/>
    <w:rsid w:val="00F7683E"/>
    <w:rsid w:val="00F801ED"/>
    <w:rsid w:val="00F81BA5"/>
    <w:rsid w:val="00F82A1A"/>
    <w:rsid w:val="00F84B5F"/>
    <w:rsid w:val="00F86A07"/>
    <w:rsid w:val="00F92C04"/>
    <w:rsid w:val="00F94694"/>
    <w:rsid w:val="00F97423"/>
    <w:rsid w:val="00F97F05"/>
    <w:rsid w:val="00FA22A2"/>
    <w:rsid w:val="00FA44DD"/>
    <w:rsid w:val="00FA5E88"/>
    <w:rsid w:val="00FA600C"/>
    <w:rsid w:val="00FB085F"/>
    <w:rsid w:val="00FB1721"/>
    <w:rsid w:val="00FB19E5"/>
    <w:rsid w:val="00FC2F92"/>
    <w:rsid w:val="00FC3D58"/>
    <w:rsid w:val="00FC5D0C"/>
    <w:rsid w:val="00FD7C18"/>
    <w:rsid w:val="00FE0FCD"/>
    <w:rsid w:val="00FE2976"/>
    <w:rsid w:val="00FE7DD7"/>
    <w:rsid w:val="00FF613B"/>
    <w:rsid w:val="00FF7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61D86"/>
  <w15:docId w15:val="{42A4AA5C-AA61-43FE-BEFF-98C44D2C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1FF"/>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1C1F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27970"/>
    <w:pPr>
      <w:keepNext/>
      <w:jc w:val="center"/>
      <w:outlineLvl w:val="1"/>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7970"/>
    <w:rPr>
      <w:rFonts w:ascii="Tahoma" w:eastAsia="Times New Roman" w:hAnsi="Tahoma" w:cs="Times New Roman"/>
      <w:b/>
      <w:sz w:val="24"/>
      <w:szCs w:val="20"/>
    </w:rPr>
  </w:style>
  <w:style w:type="paragraph" w:styleId="Title">
    <w:name w:val="Title"/>
    <w:basedOn w:val="Normal"/>
    <w:link w:val="TitleChar"/>
    <w:qFormat/>
    <w:rsid w:val="00527970"/>
    <w:pPr>
      <w:jc w:val="center"/>
    </w:pPr>
    <w:rPr>
      <w:b/>
      <w:sz w:val="24"/>
    </w:rPr>
  </w:style>
  <w:style w:type="character" w:customStyle="1" w:styleId="TitleChar">
    <w:name w:val="Title Char"/>
    <w:basedOn w:val="DefaultParagraphFont"/>
    <w:link w:val="Title"/>
    <w:rsid w:val="00527970"/>
    <w:rPr>
      <w:rFonts w:ascii="Times New Roman" w:eastAsia="Times New Roman" w:hAnsi="Times New Roman" w:cs="Times New Roman"/>
      <w:b/>
      <w:sz w:val="24"/>
      <w:szCs w:val="20"/>
    </w:rPr>
  </w:style>
  <w:style w:type="table" w:styleId="TableGrid">
    <w:name w:val="Table Grid"/>
    <w:basedOn w:val="TableNormal"/>
    <w:uiPriority w:val="39"/>
    <w:rsid w:val="0052797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970"/>
    <w:pPr>
      <w:tabs>
        <w:tab w:val="center" w:pos="4513"/>
        <w:tab w:val="right" w:pos="9026"/>
      </w:tabs>
    </w:pPr>
  </w:style>
  <w:style w:type="character" w:customStyle="1" w:styleId="HeaderChar">
    <w:name w:val="Header Char"/>
    <w:basedOn w:val="DefaultParagraphFont"/>
    <w:link w:val="Header"/>
    <w:uiPriority w:val="99"/>
    <w:rsid w:val="00527970"/>
    <w:rPr>
      <w:rFonts w:ascii="Times New Roman" w:eastAsia="Times New Roman" w:hAnsi="Times New Roman" w:cs="Times New Roman"/>
      <w:szCs w:val="20"/>
    </w:rPr>
  </w:style>
  <w:style w:type="paragraph" w:styleId="Footer">
    <w:name w:val="footer"/>
    <w:basedOn w:val="Normal"/>
    <w:link w:val="FooterChar"/>
    <w:uiPriority w:val="99"/>
    <w:unhideWhenUsed/>
    <w:rsid w:val="00527970"/>
    <w:pPr>
      <w:tabs>
        <w:tab w:val="center" w:pos="4513"/>
        <w:tab w:val="right" w:pos="9026"/>
      </w:tabs>
    </w:pPr>
  </w:style>
  <w:style w:type="character" w:customStyle="1" w:styleId="FooterChar">
    <w:name w:val="Footer Char"/>
    <w:basedOn w:val="DefaultParagraphFont"/>
    <w:link w:val="Footer"/>
    <w:uiPriority w:val="99"/>
    <w:rsid w:val="00527970"/>
    <w:rPr>
      <w:rFonts w:ascii="Times New Roman" w:eastAsia="Times New Roman" w:hAnsi="Times New Roman" w:cs="Times New Roman"/>
      <w:szCs w:val="20"/>
    </w:rPr>
  </w:style>
  <w:style w:type="paragraph" w:styleId="ListParagraph">
    <w:name w:val="List Paragraph"/>
    <w:basedOn w:val="Normal"/>
    <w:uiPriority w:val="34"/>
    <w:qFormat/>
    <w:rsid w:val="00A74444"/>
    <w:pPr>
      <w:spacing w:after="200" w:line="276" w:lineRule="auto"/>
      <w:ind w:left="720"/>
      <w:contextualSpacing/>
    </w:pPr>
    <w:rPr>
      <w:rFonts w:ascii="Calibri" w:hAnsi="Calibri"/>
      <w:szCs w:val="22"/>
      <w:lang w:eastAsia="en-GB"/>
    </w:rPr>
  </w:style>
  <w:style w:type="paragraph" w:styleId="BalloonText">
    <w:name w:val="Balloon Text"/>
    <w:basedOn w:val="Normal"/>
    <w:link w:val="BalloonTextChar"/>
    <w:uiPriority w:val="99"/>
    <w:semiHidden/>
    <w:unhideWhenUsed/>
    <w:rsid w:val="00B579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9F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55A4B"/>
    <w:rPr>
      <w:sz w:val="16"/>
      <w:szCs w:val="16"/>
    </w:rPr>
  </w:style>
  <w:style w:type="paragraph" w:styleId="CommentText">
    <w:name w:val="annotation text"/>
    <w:basedOn w:val="Normal"/>
    <w:link w:val="CommentTextChar"/>
    <w:uiPriority w:val="99"/>
    <w:semiHidden/>
    <w:unhideWhenUsed/>
    <w:rsid w:val="00155A4B"/>
    <w:rPr>
      <w:sz w:val="20"/>
    </w:rPr>
  </w:style>
  <w:style w:type="character" w:customStyle="1" w:styleId="CommentTextChar">
    <w:name w:val="Comment Text Char"/>
    <w:basedOn w:val="DefaultParagraphFont"/>
    <w:link w:val="CommentText"/>
    <w:uiPriority w:val="99"/>
    <w:semiHidden/>
    <w:rsid w:val="00155A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5A4B"/>
    <w:rPr>
      <w:b/>
      <w:bCs/>
    </w:rPr>
  </w:style>
  <w:style w:type="character" w:customStyle="1" w:styleId="CommentSubjectChar">
    <w:name w:val="Comment Subject Char"/>
    <w:basedOn w:val="CommentTextChar"/>
    <w:link w:val="CommentSubject"/>
    <w:uiPriority w:val="99"/>
    <w:semiHidden/>
    <w:rsid w:val="00155A4B"/>
    <w:rPr>
      <w:rFonts w:ascii="Times New Roman" w:eastAsia="Times New Roman" w:hAnsi="Times New Roman" w:cs="Times New Roman"/>
      <w:b/>
      <w:bCs/>
      <w:sz w:val="20"/>
      <w:szCs w:val="20"/>
    </w:rPr>
  </w:style>
  <w:style w:type="paragraph" w:styleId="PlainText">
    <w:name w:val="Plain Text"/>
    <w:basedOn w:val="Normal"/>
    <w:link w:val="PlainTextChar"/>
    <w:uiPriority w:val="99"/>
    <w:semiHidden/>
    <w:unhideWhenUsed/>
    <w:rsid w:val="001A6F81"/>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1A6F81"/>
    <w:rPr>
      <w:rFonts w:ascii="Calibri" w:hAnsi="Calibri"/>
      <w:szCs w:val="21"/>
    </w:rPr>
  </w:style>
  <w:style w:type="character" w:customStyle="1" w:styleId="Heading1Char">
    <w:name w:val="Heading 1 Char"/>
    <w:basedOn w:val="DefaultParagraphFont"/>
    <w:link w:val="Heading1"/>
    <w:uiPriority w:val="9"/>
    <w:rsid w:val="001C1FA0"/>
    <w:rPr>
      <w:rFonts w:asciiTheme="majorHAnsi" w:eastAsiaTheme="majorEastAsia" w:hAnsiTheme="majorHAnsi" w:cstheme="majorBidi"/>
      <w:color w:val="2E74B5" w:themeColor="accent1" w:themeShade="BF"/>
      <w:sz w:val="32"/>
      <w:szCs w:val="32"/>
    </w:rPr>
  </w:style>
  <w:style w:type="character" w:customStyle="1" w:styleId="casenumber">
    <w:name w:val="casenumber"/>
    <w:basedOn w:val="DefaultParagraphFont"/>
    <w:rsid w:val="001C1FA0"/>
  </w:style>
  <w:style w:type="character" w:customStyle="1" w:styleId="description">
    <w:name w:val="description"/>
    <w:basedOn w:val="DefaultParagraphFont"/>
    <w:rsid w:val="001C1FA0"/>
  </w:style>
  <w:style w:type="character" w:customStyle="1" w:styleId="address">
    <w:name w:val="address"/>
    <w:basedOn w:val="DefaultParagraphFont"/>
    <w:rsid w:val="001C1FA0"/>
  </w:style>
  <w:style w:type="character" w:styleId="Hyperlink">
    <w:name w:val="Hyperlink"/>
    <w:basedOn w:val="DefaultParagraphFont"/>
    <w:uiPriority w:val="99"/>
    <w:unhideWhenUsed/>
    <w:rsid w:val="001C1FA0"/>
    <w:rPr>
      <w:color w:val="0000FF"/>
      <w:u w:val="single"/>
    </w:rPr>
  </w:style>
  <w:style w:type="paragraph" w:styleId="NormalWeb">
    <w:name w:val="Normal (Web)"/>
    <w:basedOn w:val="Normal"/>
    <w:uiPriority w:val="99"/>
    <w:semiHidden/>
    <w:unhideWhenUsed/>
    <w:rsid w:val="001C1FA0"/>
    <w:pPr>
      <w:spacing w:before="100" w:beforeAutospacing="1" w:after="100" w:afterAutospacing="1"/>
    </w:pPr>
    <w:rPr>
      <w:rFonts w:eastAsiaTheme="minorHAnsi"/>
      <w:sz w:val="24"/>
      <w:szCs w:val="24"/>
      <w:lang w:eastAsia="en-GB"/>
    </w:rPr>
  </w:style>
  <w:style w:type="table" w:customStyle="1" w:styleId="TableGrid1">
    <w:name w:val="Table Grid1"/>
    <w:basedOn w:val="TableNormal"/>
    <w:next w:val="TableGrid"/>
    <w:uiPriority w:val="59"/>
    <w:rsid w:val="001E45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66DB"/>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C7712F"/>
    <w:rPr>
      <w:color w:val="605E5C"/>
      <w:shd w:val="clear" w:color="auto" w:fill="E1DFDD"/>
    </w:rPr>
  </w:style>
  <w:style w:type="character" w:styleId="UnresolvedMention">
    <w:name w:val="Unresolved Mention"/>
    <w:basedOn w:val="DefaultParagraphFont"/>
    <w:uiPriority w:val="99"/>
    <w:semiHidden/>
    <w:unhideWhenUsed/>
    <w:rsid w:val="00446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8459">
      <w:bodyDiv w:val="1"/>
      <w:marLeft w:val="0"/>
      <w:marRight w:val="0"/>
      <w:marTop w:val="0"/>
      <w:marBottom w:val="0"/>
      <w:divBdr>
        <w:top w:val="none" w:sz="0" w:space="0" w:color="auto"/>
        <w:left w:val="none" w:sz="0" w:space="0" w:color="auto"/>
        <w:bottom w:val="none" w:sz="0" w:space="0" w:color="auto"/>
        <w:right w:val="none" w:sz="0" w:space="0" w:color="auto"/>
      </w:divBdr>
    </w:div>
    <w:div w:id="123818948">
      <w:bodyDiv w:val="1"/>
      <w:marLeft w:val="0"/>
      <w:marRight w:val="0"/>
      <w:marTop w:val="0"/>
      <w:marBottom w:val="0"/>
      <w:divBdr>
        <w:top w:val="none" w:sz="0" w:space="0" w:color="auto"/>
        <w:left w:val="none" w:sz="0" w:space="0" w:color="auto"/>
        <w:bottom w:val="none" w:sz="0" w:space="0" w:color="auto"/>
        <w:right w:val="none" w:sz="0" w:space="0" w:color="auto"/>
      </w:divBdr>
    </w:div>
    <w:div w:id="273438227">
      <w:bodyDiv w:val="1"/>
      <w:marLeft w:val="0"/>
      <w:marRight w:val="0"/>
      <w:marTop w:val="0"/>
      <w:marBottom w:val="0"/>
      <w:divBdr>
        <w:top w:val="none" w:sz="0" w:space="0" w:color="auto"/>
        <w:left w:val="none" w:sz="0" w:space="0" w:color="auto"/>
        <w:bottom w:val="none" w:sz="0" w:space="0" w:color="auto"/>
        <w:right w:val="none" w:sz="0" w:space="0" w:color="auto"/>
      </w:divBdr>
    </w:div>
    <w:div w:id="398790647">
      <w:bodyDiv w:val="1"/>
      <w:marLeft w:val="0"/>
      <w:marRight w:val="0"/>
      <w:marTop w:val="0"/>
      <w:marBottom w:val="0"/>
      <w:divBdr>
        <w:top w:val="none" w:sz="0" w:space="0" w:color="auto"/>
        <w:left w:val="none" w:sz="0" w:space="0" w:color="auto"/>
        <w:bottom w:val="none" w:sz="0" w:space="0" w:color="auto"/>
        <w:right w:val="none" w:sz="0" w:space="0" w:color="auto"/>
      </w:divBdr>
    </w:div>
    <w:div w:id="884298243">
      <w:bodyDiv w:val="1"/>
      <w:marLeft w:val="0"/>
      <w:marRight w:val="0"/>
      <w:marTop w:val="0"/>
      <w:marBottom w:val="0"/>
      <w:divBdr>
        <w:top w:val="none" w:sz="0" w:space="0" w:color="auto"/>
        <w:left w:val="none" w:sz="0" w:space="0" w:color="auto"/>
        <w:bottom w:val="none" w:sz="0" w:space="0" w:color="auto"/>
        <w:right w:val="none" w:sz="0" w:space="0" w:color="auto"/>
      </w:divBdr>
    </w:div>
    <w:div w:id="886137732">
      <w:bodyDiv w:val="1"/>
      <w:marLeft w:val="0"/>
      <w:marRight w:val="0"/>
      <w:marTop w:val="0"/>
      <w:marBottom w:val="0"/>
      <w:divBdr>
        <w:top w:val="none" w:sz="0" w:space="0" w:color="auto"/>
        <w:left w:val="none" w:sz="0" w:space="0" w:color="auto"/>
        <w:bottom w:val="none" w:sz="0" w:space="0" w:color="auto"/>
        <w:right w:val="none" w:sz="0" w:space="0" w:color="auto"/>
      </w:divBdr>
    </w:div>
    <w:div w:id="987906552">
      <w:bodyDiv w:val="1"/>
      <w:marLeft w:val="0"/>
      <w:marRight w:val="0"/>
      <w:marTop w:val="0"/>
      <w:marBottom w:val="0"/>
      <w:divBdr>
        <w:top w:val="none" w:sz="0" w:space="0" w:color="auto"/>
        <w:left w:val="none" w:sz="0" w:space="0" w:color="auto"/>
        <w:bottom w:val="none" w:sz="0" w:space="0" w:color="auto"/>
        <w:right w:val="none" w:sz="0" w:space="0" w:color="auto"/>
      </w:divBdr>
    </w:div>
    <w:div w:id="1356465575">
      <w:bodyDiv w:val="1"/>
      <w:marLeft w:val="0"/>
      <w:marRight w:val="0"/>
      <w:marTop w:val="0"/>
      <w:marBottom w:val="0"/>
      <w:divBdr>
        <w:top w:val="none" w:sz="0" w:space="0" w:color="auto"/>
        <w:left w:val="none" w:sz="0" w:space="0" w:color="auto"/>
        <w:bottom w:val="none" w:sz="0" w:space="0" w:color="auto"/>
        <w:right w:val="none" w:sz="0" w:space="0" w:color="auto"/>
      </w:divBdr>
    </w:div>
    <w:div w:id="1399130044">
      <w:bodyDiv w:val="1"/>
      <w:marLeft w:val="0"/>
      <w:marRight w:val="0"/>
      <w:marTop w:val="0"/>
      <w:marBottom w:val="0"/>
      <w:divBdr>
        <w:top w:val="none" w:sz="0" w:space="0" w:color="auto"/>
        <w:left w:val="none" w:sz="0" w:space="0" w:color="auto"/>
        <w:bottom w:val="none" w:sz="0" w:space="0" w:color="auto"/>
        <w:right w:val="none" w:sz="0" w:space="0" w:color="auto"/>
      </w:divBdr>
    </w:div>
    <w:div w:id="1513377565">
      <w:bodyDiv w:val="1"/>
      <w:marLeft w:val="0"/>
      <w:marRight w:val="0"/>
      <w:marTop w:val="0"/>
      <w:marBottom w:val="0"/>
      <w:divBdr>
        <w:top w:val="none" w:sz="0" w:space="0" w:color="auto"/>
        <w:left w:val="none" w:sz="0" w:space="0" w:color="auto"/>
        <w:bottom w:val="none" w:sz="0" w:space="0" w:color="auto"/>
        <w:right w:val="none" w:sz="0" w:space="0" w:color="auto"/>
      </w:divBdr>
    </w:div>
    <w:div w:id="190632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8148F-9F42-4C20-BD08-801CDFF2A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Sturgeon</dc:creator>
  <cp:lastModifiedBy>Andrew Sturgeon</cp:lastModifiedBy>
  <cp:revision>5</cp:revision>
  <cp:lastPrinted>2021-06-25T13:22:00Z</cp:lastPrinted>
  <dcterms:created xsi:type="dcterms:W3CDTF">2021-09-06T14:58:00Z</dcterms:created>
  <dcterms:modified xsi:type="dcterms:W3CDTF">2021-09-07T09:21:00Z</dcterms:modified>
</cp:coreProperties>
</file>