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49A3" w14:textId="1B35AB1F" w:rsidR="00292157" w:rsidRDefault="00D552CA">
      <w:r>
        <w:t>Informal meeting no decisions made.</w:t>
      </w:r>
    </w:p>
    <w:sectPr w:rsidR="00292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CA"/>
    <w:rsid w:val="00292157"/>
    <w:rsid w:val="00D5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21655"/>
  <w15:chartTrackingRefBased/>
  <w15:docId w15:val="{40A20DCB-6DD4-4370-8651-EC6196B7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Chairman</cp:lastModifiedBy>
  <cp:revision>1</cp:revision>
  <dcterms:created xsi:type="dcterms:W3CDTF">2021-08-17T12:05:00Z</dcterms:created>
  <dcterms:modified xsi:type="dcterms:W3CDTF">2021-08-17T12:05:00Z</dcterms:modified>
</cp:coreProperties>
</file>