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738F8" w14:textId="4BA95240" w:rsidR="00392A36" w:rsidRPr="00392A36" w:rsidRDefault="00392A36" w:rsidP="00392A36">
      <w:pPr>
        <w:spacing w:after="0" w:line="240" w:lineRule="auto"/>
        <w:rPr>
          <w:rFonts w:ascii="Arial" w:eastAsia="Times New Roman" w:hAnsi="Arial" w:cs="Arial"/>
          <w:b/>
          <w:bCs/>
          <w:i/>
          <w:iCs/>
          <w:color w:val="000000"/>
          <w:sz w:val="24"/>
          <w:szCs w:val="24"/>
          <w:lang w:eastAsia="en-GB"/>
        </w:rPr>
      </w:pPr>
      <w:r w:rsidRPr="00392A36">
        <w:rPr>
          <w:rFonts w:ascii="Arial" w:eastAsia="Times New Roman" w:hAnsi="Arial" w:cs="Arial"/>
          <w:b/>
          <w:bCs/>
          <w:i/>
          <w:iCs/>
          <w:color w:val="000000"/>
          <w:sz w:val="24"/>
          <w:szCs w:val="24"/>
          <w:lang w:eastAsia="en-GB"/>
        </w:rPr>
        <w:t>Environment: What we currently do in Haywards Heath.</w:t>
      </w:r>
    </w:p>
    <w:p w14:paraId="7BEC0060" w14:textId="77777777" w:rsidR="00392A36" w:rsidRDefault="00392A36" w:rsidP="00392A36">
      <w:pPr>
        <w:spacing w:after="0" w:line="240" w:lineRule="auto"/>
        <w:rPr>
          <w:rFonts w:ascii="Times New Roman" w:eastAsia="Times New Roman" w:hAnsi="Times New Roman" w:cs="Times New Roman"/>
          <w:color w:val="000000"/>
          <w:sz w:val="27"/>
          <w:szCs w:val="27"/>
          <w:lang w:eastAsia="en-GB"/>
        </w:rPr>
      </w:pPr>
    </w:p>
    <w:p w14:paraId="2CFC65FC" w14:textId="5EFFCCF3" w:rsidR="00392A36" w:rsidRPr="00392A36" w:rsidRDefault="00392A36" w:rsidP="00392A36">
      <w:pPr>
        <w:spacing w:after="0" w:line="240" w:lineRule="auto"/>
        <w:rPr>
          <w:rFonts w:ascii="Arial" w:eastAsia="Times New Roman" w:hAnsi="Arial" w:cs="Arial"/>
          <w:sz w:val="24"/>
          <w:szCs w:val="24"/>
          <w:lang w:eastAsia="en-GB"/>
        </w:rPr>
      </w:pPr>
      <w:r w:rsidRPr="00392A36">
        <w:rPr>
          <w:rFonts w:ascii="Arial" w:eastAsia="Times New Roman" w:hAnsi="Arial" w:cs="Arial"/>
          <w:color w:val="000000"/>
          <w:sz w:val="24"/>
          <w:szCs w:val="24"/>
          <w:lang w:eastAsia="en-GB"/>
        </w:rPr>
        <w:t xml:space="preserve">The Council runs campaigns on grass verge parking, milk bottle top recycling, plant pot recycling, a programme of litter picks and has planted a large number of trees across the Town including 36 trees along South Road, the Town's main shopping area. The </w:t>
      </w:r>
      <w:r w:rsidRPr="00392A36">
        <w:rPr>
          <w:rFonts w:ascii="Arial" w:eastAsia="Times New Roman" w:hAnsi="Arial" w:cs="Arial"/>
          <w:color w:val="000000"/>
          <w:sz w:val="24"/>
          <w:szCs w:val="24"/>
          <w:lang w:eastAsia="en-GB"/>
        </w:rPr>
        <w:t>big-ticket</w:t>
      </w:r>
      <w:r w:rsidRPr="00392A36">
        <w:rPr>
          <w:rFonts w:ascii="Arial" w:eastAsia="Times New Roman" w:hAnsi="Arial" w:cs="Arial"/>
          <w:color w:val="000000"/>
          <w:sz w:val="24"/>
          <w:szCs w:val="24"/>
          <w:lang w:eastAsia="en-GB"/>
        </w:rPr>
        <w:t xml:space="preserve"> project is the purchase of land which will accommodate a large tree planting scheme. To this end, discussions have begun with a company called Carbon Footprint, who provide trees for free, paid for by large and small companies who contribute finance to pay for the trees against their carbon footprint. </w:t>
      </w:r>
    </w:p>
    <w:p w14:paraId="69E13D00" w14:textId="77777777" w:rsidR="00392A36" w:rsidRPr="00392A36" w:rsidRDefault="00392A36" w:rsidP="00392A36">
      <w:pPr>
        <w:spacing w:before="100" w:beforeAutospacing="1" w:after="100" w:afterAutospacing="1" w:line="240" w:lineRule="auto"/>
        <w:rPr>
          <w:rFonts w:ascii="Arial" w:eastAsia="Times New Roman" w:hAnsi="Arial" w:cs="Arial"/>
          <w:color w:val="000000"/>
          <w:sz w:val="24"/>
          <w:szCs w:val="24"/>
          <w:lang w:eastAsia="en-GB"/>
        </w:rPr>
      </w:pPr>
      <w:r w:rsidRPr="00392A36">
        <w:rPr>
          <w:rFonts w:ascii="Arial" w:eastAsia="Times New Roman" w:hAnsi="Arial" w:cs="Arial"/>
          <w:color w:val="000000"/>
          <w:sz w:val="24"/>
          <w:szCs w:val="24"/>
          <w:lang w:eastAsia="en-GB"/>
        </w:rPr>
        <w:t>The Council has committed to reviews all of its services to ensure they fit into the Town Council’s Neighbourhood Plan and its business plan Destination Haywards Heath, which drives the Council’s strategic aims for the development of the Town.</w:t>
      </w:r>
    </w:p>
    <w:p w14:paraId="0AB3E650" w14:textId="77777777" w:rsidR="00604271" w:rsidRDefault="00604271"/>
    <w:sectPr w:rsidR="00604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36"/>
    <w:rsid w:val="002810C0"/>
    <w:rsid w:val="00392A36"/>
    <w:rsid w:val="00604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E3A9"/>
  <w15:chartTrackingRefBased/>
  <w15:docId w15:val="{E9603FC5-1A3C-4F26-97CC-ED7BF6BF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HTCReportFormat">
    <w:name w:val="HHTC Report Format"/>
    <w:basedOn w:val="Normal"/>
    <w:link w:val="HHTCReportFormatChar"/>
    <w:qFormat/>
    <w:rsid w:val="002810C0"/>
    <w:pPr>
      <w:spacing w:after="200" w:line="276" w:lineRule="auto"/>
    </w:pPr>
  </w:style>
  <w:style w:type="character" w:customStyle="1" w:styleId="HHTCReportFormatChar">
    <w:name w:val="HHTC Report Format Char"/>
    <w:basedOn w:val="DefaultParagraphFont"/>
    <w:link w:val="HHTCReportFormat"/>
    <w:rsid w:val="002810C0"/>
  </w:style>
  <w:style w:type="paragraph" w:styleId="NormalWeb">
    <w:name w:val="Normal (Web)"/>
    <w:basedOn w:val="Normal"/>
    <w:uiPriority w:val="99"/>
    <w:semiHidden/>
    <w:unhideWhenUsed/>
    <w:rsid w:val="00392A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57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2021-03-23T11:49:00Z</dcterms:created>
  <dcterms:modified xsi:type="dcterms:W3CDTF">2021-03-23T11:52:00Z</dcterms:modified>
</cp:coreProperties>
</file>